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E7F0" w14:textId="64DD4BC0" w:rsidR="00A751E3" w:rsidRPr="00C469B7" w:rsidRDefault="007570E5" w:rsidP="00A751E3">
      <w:pPr>
        <w:pStyle w:val="NormalWeb"/>
        <w:spacing w:before="0" w:after="0"/>
        <w:rPr>
          <w:rFonts w:ascii="Arial" w:hAnsi="Arial"/>
        </w:rPr>
      </w:pPr>
      <w:r>
        <w:rPr>
          <w:rFonts w:ascii="Arial" w:hAnsi="Arial"/>
          <w:noProof/>
        </w:rPr>
        <mc:AlternateContent>
          <mc:Choice Requires="wpg">
            <w:drawing>
              <wp:anchor distT="0" distB="0" distL="0" distR="0" simplePos="0" relativeHeight="251659264" behindDoc="0" locked="0" layoutInCell="1" allowOverlap="1" wp14:anchorId="636CBD40" wp14:editId="11B4331D">
                <wp:simplePos x="0" y="0"/>
                <wp:positionH relativeFrom="page">
                  <wp:posOffset>2677431</wp:posOffset>
                </wp:positionH>
                <wp:positionV relativeFrom="page">
                  <wp:posOffset>573467</wp:posOffset>
                </wp:positionV>
                <wp:extent cx="3653600" cy="905966"/>
                <wp:effectExtent l="50800" t="0" r="80645" b="13589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600" cy="905966"/>
                          <a:chOff x="-87" y="-1488"/>
                          <a:chExt cx="36536" cy="9057"/>
                        </a:xfrm>
                      </wpg:grpSpPr>
                      <wps:wsp>
                        <wps:cNvPr id="10" name="Text Box 3"/>
                        <wps:cNvSpPr txBox="1">
                          <a:spLocks/>
                        </wps:cNvSpPr>
                        <wps:spPr bwMode="auto">
                          <a:xfrm>
                            <a:off x="-58" y="-1488"/>
                            <a:ext cx="36449" cy="8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0889F" w14:textId="77777777" w:rsidR="000223D1" w:rsidRDefault="000223D1" w:rsidP="00A751E3">
                              <w:pPr>
                                <w:pStyle w:val="Body"/>
                                <w:jc w:val="center"/>
                                <w:rPr>
                                  <w:rFonts w:ascii="Times" w:eastAsia="Times" w:hAnsi="Times" w:cs="Times"/>
                                  <w:b/>
                                  <w:bCs/>
                                  <w:sz w:val="36"/>
                                  <w:szCs w:val="36"/>
                                </w:rPr>
                              </w:pPr>
                            </w:p>
                            <w:p w14:paraId="1685F946" w14:textId="77777777" w:rsidR="000223D1" w:rsidRDefault="000223D1" w:rsidP="00A751E3">
                              <w:pPr>
                                <w:pStyle w:val="Body"/>
                                <w:jc w:val="center"/>
                                <w:rPr>
                                  <w:rFonts w:ascii="Times" w:eastAsia="Times" w:hAnsi="Times" w:cs="Times"/>
                                  <w:b/>
                                  <w:bCs/>
                                  <w:sz w:val="36"/>
                                  <w:szCs w:val="36"/>
                                </w:rPr>
                              </w:pPr>
                              <w:r>
                                <w:rPr>
                                  <w:rFonts w:ascii="Times" w:eastAsia="Times" w:hAnsi="Times" w:cs="Times"/>
                                  <w:b/>
                                  <w:bCs/>
                                  <w:sz w:val="36"/>
                                  <w:szCs w:val="36"/>
                                </w:rPr>
                                <w:t>Earnings Season Begins</w:t>
                              </w:r>
                            </w:p>
                            <w:p w14:paraId="2CB8BE04" w14:textId="77777777" w:rsidR="000223D1" w:rsidRDefault="000223D1" w:rsidP="00A751E3">
                              <w:pPr>
                                <w:pStyle w:val="Body"/>
                                <w:jc w:val="center"/>
                              </w:pPr>
                              <w:r>
                                <w:rPr>
                                  <w:rFonts w:ascii="Arial" w:hAnsi="Arial"/>
                                </w:rPr>
                                <w:t>Weekly Update – April 16, 2018</w:t>
                              </w:r>
                            </w:p>
                          </w:txbxContent>
                        </wps:txbx>
                        <wps:bodyPr rot="0" vert="horz" wrap="square" lIns="91440" tIns="45720" rIns="91440" bIns="45720" anchor="t" anchorCtr="0" upright="1">
                          <a:noAutofit/>
                        </wps:bodyPr>
                      </wps:wsp>
                      <wps:wsp>
                        <wps:cNvPr id="11" name="Line 4"/>
                        <wps:cNvCnPr>
                          <a:cxnSpLocks/>
                        </wps:cNvCnPr>
                        <wps:spPr bwMode="auto">
                          <a:xfrm>
                            <a:off x="-87" y="-356"/>
                            <a:ext cx="36449" cy="0"/>
                          </a:xfrm>
                          <a:prstGeom prst="line">
                            <a:avLst/>
                          </a:prstGeom>
                          <a:noFill/>
                          <a:ln w="25400">
                            <a:solidFill>
                              <a:srgbClr val="000000"/>
                            </a:solidFill>
                            <a:round/>
                            <a:headEnd/>
                            <a:tailEnd/>
                          </a:ln>
                          <a:effectLst>
                            <a:outerShdw blurRad="63500" dist="20320" dir="5400000" algn="ctr" rotWithShape="0">
                              <a:srgbClr val="000000">
                                <a:alpha val="37993"/>
                              </a:srgbClr>
                            </a:outerShdw>
                          </a:effectLst>
                          <a:extLst>
                            <a:ext uri="{909E8E84-426E-40DD-AFC4-6F175D3DCCD1}">
                              <a14:hiddenFill xmlns:a14="http://schemas.microsoft.com/office/drawing/2010/main">
                                <a:noFill/>
                              </a14:hiddenFill>
                            </a:ext>
                          </a:extLst>
                        </wps:spPr>
                        <wps:bodyPr/>
                      </wps:wsp>
                      <wps:wsp>
                        <wps:cNvPr id="12" name="Line 5"/>
                        <wps:cNvCnPr>
                          <a:cxnSpLocks/>
                        </wps:cNvCnPr>
                        <wps:spPr bwMode="auto">
                          <a:xfrm>
                            <a:off x="0" y="7569"/>
                            <a:ext cx="36449" cy="0"/>
                          </a:xfrm>
                          <a:prstGeom prst="line">
                            <a:avLst/>
                          </a:prstGeom>
                          <a:noFill/>
                          <a:ln w="25400">
                            <a:solidFill>
                              <a:srgbClr val="000000"/>
                            </a:solidFill>
                            <a:round/>
                            <a:headEnd/>
                            <a:tailEnd/>
                          </a:ln>
                          <a:effectLst>
                            <a:outerShdw blurRad="63500" dist="20320" dir="5400000" algn="ctr" rotWithShape="0">
                              <a:srgbClr val="000000">
                                <a:alpha val="37993"/>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6CBD40" id="Group 1" o:spid="_x0000_s1026" style="position:absolute;margin-left:210.8pt;margin-top:45.15pt;width:287.7pt;height:71.35pt;z-index:251659264;mso-wrap-distance-left:0;mso-wrap-distance-right:0;mso-position-horizontal-relative:page;mso-position-vertical-relative:page" coordorigin="-87,-1488" coordsize="36536,90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">
                <v:shapetype id="_x0000_t202" coordsize="21600,21600" o:spt="202" path="m0,0l0,21600,21600,21600,21600,0xe">
                  <v:stroke joinstyle="miter"/>
                  <v:path gradientshapeok="t" o:connecttype="rect"/>
                </v:shapetype>
                <v:shape id="Text Box 3" o:spid="_x0000_s1027" type="#_x0000_t202" style="position:absolute;left:-58;top:-1488;width:36449;height:8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DXwgAA&#10;ANsAAAAPAAAAZHJzL2Rvd25yZXYueG1sRI/NasMwEITvhbyD2EBvjZweSnGihBAIDaWXunmAxdpY&#10;xtZKWPJP+/TdQ6G3XWZ25tv9cfG9mmhIbWAD200BirgOtuXGwO3r8vQKKmVki31gMvBNCY6H1cMe&#10;Sxtm/qSpyo2SEE4lGnA5x1LrVDvymDYhEot2D4PHLOvQaDvgLOG+189F8aI9tiwNDiOdHdVdNXoD&#10;l/Ht6qcfPcb3qp7ZxW68fXTGPK6X0w5UpiX/m/+ur1bwhV5+kQH04R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9sNfCAAAA2wAAAA8AAAAAAAAAAAAAAAAAlwIAAGRycy9kb3du&#10;cmV2LnhtbFBLBQYAAAAABAAEAPUAAACGAwAAAAA=&#10;" filled="f" stroked="f">
                  <v:path arrowok="t"/>
                  <v:textbox>
                    <w:txbxContent>
                      <w:p w14:paraId="1300889F" w14:textId="77777777" w:rsidR="000223D1" w:rsidRDefault="000223D1" w:rsidP="00A751E3">
                        <w:pPr>
                          <w:pStyle w:val="Body"/>
                          <w:jc w:val="center"/>
                          <w:rPr>
                            <w:rFonts w:ascii="Times" w:eastAsia="Times" w:hAnsi="Times" w:cs="Times"/>
                            <w:b/>
                            <w:bCs/>
                            <w:sz w:val="36"/>
                            <w:szCs w:val="36"/>
                          </w:rPr>
                        </w:pPr>
                      </w:p>
                      <w:p w14:paraId="1685F946" w14:textId="77777777" w:rsidR="000223D1" w:rsidRDefault="000223D1" w:rsidP="00A751E3">
                        <w:pPr>
                          <w:pStyle w:val="Body"/>
                          <w:jc w:val="center"/>
                          <w:rPr>
                            <w:rFonts w:ascii="Times" w:eastAsia="Times" w:hAnsi="Times" w:cs="Times"/>
                            <w:b/>
                            <w:bCs/>
                            <w:sz w:val="36"/>
                            <w:szCs w:val="36"/>
                          </w:rPr>
                        </w:pPr>
                        <w:r>
                          <w:rPr>
                            <w:rFonts w:ascii="Times" w:eastAsia="Times" w:hAnsi="Times" w:cs="Times"/>
                            <w:b/>
                            <w:bCs/>
                            <w:sz w:val="36"/>
                            <w:szCs w:val="36"/>
                          </w:rPr>
                          <w:t>Earnings Season Begins</w:t>
                        </w:r>
                      </w:p>
                      <w:p w14:paraId="2CB8BE04" w14:textId="77777777" w:rsidR="000223D1" w:rsidRDefault="000223D1" w:rsidP="00A751E3">
                        <w:pPr>
                          <w:pStyle w:val="Body"/>
                          <w:jc w:val="center"/>
                        </w:pPr>
                        <w:r>
                          <w:rPr>
                            <w:rFonts w:ascii="Arial" w:hAnsi="Arial"/>
                          </w:rPr>
                          <w:t>Weekly Update – April 16, 2018</w:t>
                        </w:r>
                      </w:p>
                    </w:txbxContent>
                  </v:textbox>
                </v:shape>
                <v:line id="Line 4" o:spid="_x0000_s1028" style="position:absolute;visibility:visible;mso-wrap-style:square" from="-87,-356" to="36362,-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QBO8EAAADbAAAADwAAAGRycy9kb3ducmV2LnhtbERP24rCMBB9F/yHMIIvoqllEa1NRQRB&#10;2H3Q6gcMzfSCzaQ0sXb/frOwsG9zONdJD6NpxUC9aywrWK8iEMSF1Q1XCh7383ILwnlkja1lUvBN&#10;Dg7ZdJJiou2bbzTkvhIhhF2CCmrvu0RKV9Rk0K1sRxy40vYGfYB9JXWP7xBuWhlH0UYabDg01NjR&#10;qabimb+Mgmu3uA1uUX76TRVddmX88RXvrFLz2Xjcg/A0+n/xn/uiw/w1/P4SDpDZ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9FAE7wQAAANsAAAAPAAAAAAAAAAAAAAAA&#10;AKECAABkcnMvZG93bnJldi54bWxQSwUGAAAAAAQABAD5AAAAjwMAAAAA&#10;" strokeweight="2pt">
                  <v:shadow on="t" opacity="24899f" offset="0,1.6pt"/>
                  <o:lock v:ext="edit" shapetype="f"/>
                </v:line>
                <v:line id="Line 5" o:spid="_x0000_s1029" style="position:absolute;visibility:visible;mso-wrap-style:square" from="0,7569" to="36449,75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afTMEAAADbAAAADwAAAGRycy9kb3ducmV2LnhtbERP22rCQBB9F/oPyxR8kWbTUMRE1yCC&#10;INgHL/2AITu5YHY2ZLdJ+vddQfBtDuc6m3wyrRiod41lBZ9RDIK4sLrhSsHP7fCxAuE8ssbWMin4&#10;Iwf59m22wUzbkS80XH0lQgi7DBXU3neZlK6oyaCLbEccuNL2Bn2AfSV1j2MIN61M4ngpDTYcGmrs&#10;aF9Tcb/+GgXnbnEZ3KI8+WUVH9My+fpOUqvU/H3arUF4mvxL/HQfdZifwOOXcIDc/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Nxp9MwQAAANsAAAAPAAAAAAAAAAAAAAAA&#10;AKECAABkcnMvZG93bnJldi54bWxQSwUGAAAAAAQABAD5AAAAjwMAAAAA&#10;" strokeweight="2pt">
                  <v:shadow on="t" opacity="24899f" offset="0,1.6pt"/>
                  <o:lock v:ext="edit" shapetype="f"/>
                </v:line>
                <w10:wrap anchorx="page" anchory="page"/>
              </v:group>
            </w:pict>
          </mc:Fallback>
        </mc:AlternateContent>
      </w:r>
      <w:r w:rsidR="00A751E3" w:rsidRPr="00C469B7">
        <w:rPr>
          <w:rFonts w:ascii="Arial" w:eastAsia="Arial" w:hAnsi="Arial" w:cs="Arial"/>
          <w:noProof/>
        </w:rPr>
        <w:drawing>
          <wp:inline distT="0" distB="0" distL="0" distR="0" wp14:anchorId="5DA527CD" wp14:editId="23F4BE5D">
            <wp:extent cx="1535643" cy="1234440"/>
            <wp:effectExtent l="0" t="0" r="0" b="0"/>
            <wp:docPr id="6" name="officeArt object"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a:picLocks noChangeAspect="1"/>
                    </pic:cNvPicPr>
                  </pic:nvPicPr>
                  <pic:blipFill>
                    <a:blip r:embed="rId7">
                      <a:extLst/>
                    </a:blip>
                    <a:stretch>
                      <a:fillRect/>
                    </a:stretch>
                  </pic:blipFill>
                  <pic:spPr>
                    <a:xfrm>
                      <a:off x="0" y="0"/>
                      <a:ext cx="1535643" cy="1234440"/>
                    </a:xfrm>
                    <a:prstGeom prst="rect">
                      <a:avLst/>
                    </a:prstGeom>
                    <a:ln w="12700" cap="flat">
                      <a:noFill/>
                      <a:miter lim="400000"/>
                    </a:ln>
                    <a:effectLst/>
                  </pic:spPr>
                </pic:pic>
              </a:graphicData>
            </a:graphic>
          </wp:inline>
        </w:drawing>
      </w:r>
    </w:p>
    <w:p w14:paraId="77DEC850" w14:textId="77777777" w:rsidR="00351012" w:rsidRDefault="00351012" w:rsidP="00DB1687">
      <w:pPr>
        <w:pStyle w:val="BodyA"/>
        <w:rPr>
          <w:rFonts w:ascii="Arial" w:eastAsia="Arial" w:hAnsi="Arial" w:cs="Arial"/>
        </w:rPr>
      </w:pPr>
    </w:p>
    <w:p w14:paraId="38B79502" w14:textId="77777777" w:rsidR="00222F50" w:rsidRDefault="000223D1" w:rsidP="00222F50">
      <w:pPr>
        <w:pStyle w:val="BodyA"/>
        <w:rPr>
          <w:rFonts w:ascii="Arial" w:eastAsia="Arial" w:hAnsi="Arial" w:cs="Arial"/>
        </w:rPr>
      </w:pPr>
      <w:r>
        <w:rPr>
          <w:rFonts w:ascii="Arial" w:eastAsia="Arial" w:hAnsi="Arial" w:cs="Arial"/>
        </w:rPr>
        <w:t>Market volatility continues.</w:t>
      </w:r>
      <w:r w:rsidR="00254E1B">
        <w:rPr>
          <w:rFonts w:ascii="Arial" w:eastAsia="Arial" w:hAnsi="Arial" w:cs="Arial"/>
        </w:rPr>
        <w:t xml:space="preserve"> </w:t>
      </w:r>
      <w:r w:rsidR="00222F50">
        <w:rPr>
          <w:rFonts w:ascii="Arial" w:eastAsia="Arial" w:hAnsi="Arial" w:cs="Arial"/>
        </w:rPr>
        <w:t>Stocks slid on Friday, April 13, but still held on to gains for the week.</w:t>
      </w:r>
      <w:r w:rsidR="00D40B13">
        <w:rPr>
          <w:rStyle w:val="EndnoteReference"/>
          <w:rFonts w:ascii="Arial" w:eastAsia="Arial" w:hAnsi="Arial" w:cs="Arial"/>
        </w:rPr>
        <w:endnoteReference w:id="1"/>
      </w:r>
      <w:r w:rsidR="00222F50">
        <w:rPr>
          <w:rFonts w:ascii="Arial" w:eastAsia="Arial" w:hAnsi="Arial" w:cs="Arial"/>
        </w:rPr>
        <w:t xml:space="preserve"> The S&amp;P 500 </w:t>
      </w:r>
      <w:r w:rsidR="00254E1B">
        <w:rPr>
          <w:rFonts w:ascii="Arial" w:eastAsia="Arial" w:hAnsi="Arial" w:cs="Arial"/>
        </w:rPr>
        <w:t xml:space="preserve">increased </w:t>
      </w:r>
      <w:r w:rsidR="00222F50">
        <w:rPr>
          <w:rFonts w:ascii="Arial" w:eastAsia="Arial" w:hAnsi="Arial" w:cs="Arial"/>
        </w:rPr>
        <w:t>1.99%, the Dow added 1.79%, and the NASDAQ was up 2.77%.</w:t>
      </w:r>
      <w:r w:rsidR="00222F50">
        <w:rPr>
          <w:rStyle w:val="EndnoteReference"/>
          <w:rFonts w:ascii="Arial" w:eastAsia="Arial" w:hAnsi="Arial" w:cs="Arial"/>
        </w:rPr>
        <w:endnoteReference w:id="2"/>
      </w:r>
      <w:r w:rsidR="00222F50">
        <w:rPr>
          <w:rFonts w:ascii="Arial" w:eastAsia="Arial" w:hAnsi="Arial" w:cs="Arial"/>
        </w:rPr>
        <w:t xml:space="preserve"> International stocks in the MSCI EAFE also </w:t>
      </w:r>
      <w:r w:rsidR="003F722B">
        <w:rPr>
          <w:rFonts w:ascii="Arial" w:eastAsia="Arial" w:hAnsi="Arial" w:cs="Arial"/>
        </w:rPr>
        <w:t>rose</w:t>
      </w:r>
      <w:r w:rsidR="00222F50">
        <w:rPr>
          <w:rFonts w:ascii="Arial" w:eastAsia="Arial" w:hAnsi="Arial" w:cs="Arial"/>
        </w:rPr>
        <w:t xml:space="preserve">, </w:t>
      </w:r>
      <w:r w:rsidR="00D40B13">
        <w:rPr>
          <w:rFonts w:ascii="Arial" w:eastAsia="Arial" w:hAnsi="Arial" w:cs="Arial"/>
        </w:rPr>
        <w:t>gaining 1.45%</w:t>
      </w:r>
      <w:r w:rsidR="00222F50">
        <w:rPr>
          <w:rFonts w:ascii="Arial" w:eastAsia="Arial" w:hAnsi="Arial" w:cs="Arial"/>
        </w:rPr>
        <w:t>.</w:t>
      </w:r>
      <w:r w:rsidR="00222F50">
        <w:rPr>
          <w:rStyle w:val="EndnoteReference"/>
          <w:rFonts w:ascii="Arial" w:eastAsia="Arial" w:hAnsi="Arial" w:cs="Arial"/>
        </w:rPr>
        <w:endnoteReference w:id="3"/>
      </w:r>
    </w:p>
    <w:p w14:paraId="75DC2F96" w14:textId="77777777" w:rsidR="00222F50" w:rsidRDefault="00222F50" w:rsidP="00DB1687">
      <w:pPr>
        <w:pStyle w:val="BodyA"/>
        <w:rPr>
          <w:rFonts w:ascii="Arial" w:eastAsia="Arial" w:hAnsi="Arial" w:cs="Arial"/>
        </w:rPr>
      </w:pPr>
      <w:r>
        <w:rPr>
          <w:rFonts w:ascii="Arial" w:eastAsia="Arial" w:hAnsi="Arial" w:cs="Arial"/>
        </w:rPr>
        <w:t xml:space="preserve"> </w:t>
      </w:r>
    </w:p>
    <w:p w14:paraId="1B1A80BC" w14:textId="77777777" w:rsidR="00975741" w:rsidRDefault="003F722B" w:rsidP="00975741">
      <w:pPr>
        <w:pStyle w:val="BodyA"/>
        <w:rPr>
          <w:rFonts w:ascii="Arial" w:eastAsia="Arial" w:hAnsi="Arial" w:cs="Arial"/>
        </w:rPr>
      </w:pPr>
      <w:r>
        <w:rPr>
          <w:rFonts w:ascii="Arial" w:eastAsia="Arial" w:hAnsi="Arial" w:cs="Arial"/>
        </w:rPr>
        <w:t>Similar to</w:t>
      </w:r>
      <w:r w:rsidR="00D40B13">
        <w:rPr>
          <w:rFonts w:ascii="Arial" w:eastAsia="Arial" w:hAnsi="Arial" w:cs="Arial"/>
        </w:rPr>
        <w:t xml:space="preserve"> recent weeks, </w:t>
      </w:r>
      <w:r w:rsidR="00861BA0">
        <w:rPr>
          <w:rFonts w:ascii="Arial" w:eastAsia="Arial" w:hAnsi="Arial" w:cs="Arial"/>
        </w:rPr>
        <w:t xml:space="preserve">international </w:t>
      </w:r>
      <w:r w:rsidR="006A22CB">
        <w:rPr>
          <w:rFonts w:ascii="Arial" w:eastAsia="Arial" w:hAnsi="Arial" w:cs="Arial"/>
        </w:rPr>
        <w:t>events</w:t>
      </w:r>
      <w:r w:rsidR="00A276B9">
        <w:rPr>
          <w:rFonts w:ascii="Arial" w:eastAsia="Arial" w:hAnsi="Arial" w:cs="Arial"/>
        </w:rPr>
        <w:t xml:space="preserve"> continued to sway markets:</w:t>
      </w:r>
      <w:r w:rsidR="006A1EB3">
        <w:rPr>
          <w:rFonts w:ascii="Arial" w:eastAsia="Arial" w:hAnsi="Arial" w:cs="Arial"/>
        </w:rPr>
        <w:t xml:space="preserve"> C</w:t>
      </w:r>
      <w:r w:rsidR="00D40B13">
        <w:rPr>
          <w:rFonts w:ascii="Arial" w:eastAsia="Arial" w:hAnsi="Arial" w:cs="Arial"/>
        </w:rPr>
        <w:t xml:space="preserve">oncerns about trade disputes </w:t>
      </w:r>
      <w:r w:rsidR="006A1EB3">
        <w:rPr>
          <w:rFonts w:ascii="Arial" w:eastAsia="Arial" w:hAnsi="Arial" w:cs="Arial"/>
        </w:rPr>
        <w:t>affected investor behavior</w:t>
      </w:r>
      <w:r w:rsidR="00B437CE">
        <w:rPr>
          <w:rFonts w:ascii="Arial" w:eastAsia="Arial" w:hAnsi="Arial" w:cs="Arial"/>
        </w:rPr>
        <w:t>.</w:t>
      </w:r>
      <w:r w:rsidR="0063114F">
        <w:rPr>
          <w:rFonts w:ascii="Arial" w:eastAsia="Arial" w:hAnsi="Arial" w:cs="Arial"/>
        </w:rPr>
        <w:t xml:space="preserve"> M</w:t>
      </w:r>
      <w:r w:rsidR="006A1EB3">
        <w:rPr>
          <w:rFonts w:ascii="Arial" w:eastAsia="Arial" w:hAnsi="Arial" w:cs="Arial"/>
        </w:rPr>
        <w:t>eanwhile, e</w:t>
      </w:r>
      <w:r w:rsidR="00975741">
        <w:rPr>
          <w:rFonts w:ascii="Arial" w:eastAsia="Arial" w:hAnsi="Arial" w:cs="Arial"/>
        </w:rPr>
        <w:t xml:space="preserve">scalating conflict </w:t>
      </w:r>
      <w:r w:rsidR="000223D1">
        <w:rPr>
          <w:rFonts w:ascii="Arial" w:eastAsia="Arial" w:hAnsi="Arial" w:cs="Arial"/>
        </w:rPr>
        <w:t xml:space="preserve">in Syria </w:t>
      </w:r>
      <w:r w:rsidR="00861BA0">
        <w:rPr>
          <w:rFonts w:ascii="Arial" w:eastAsia="Arial" w:hAnsi="Arial" w:cs="Arial"/>
        </w:rPr>
        <w:t xml:space="preserve">may have </w:t>
      </w:r>
      <w:r w:rsidR="006E612B">
        <w:rPr>
          <w:rFonts w:ascii="Arial" w:eastAsia="Arial" w:hAnsi="Arial" w:cs="Arial"/>
        </w:rPr>
        <w:t>weighed on people’s minds.</w:t>
      </w:r>
      <w:r w:rsidR="006E612B">
        <w:rPr>
          <w:rStyle w:val="EndnoteReference"/>
          <w:rFonts w:ascii="Arial" w:eastAsia="Arial" w:hAnsi="Arial" w:cs="Arial"/>
        </w:rPr>
        <w:endnoteReference w:id="4"/>
      </w:r>
      <w:r w:rsidR="006E612B">
        <w:rPr>
          <w:rFonts w:ascii="Arial" w:eastAsia="Arial" w:hAnsi="Arial" w:cs="Arial"/>
        </w:rPr>
        <w:t xml:space="preserve"> </w:t>
      </w:r>
    </w:p>
    <w:p w14:paraId="62C96DDB" w14:textId="77777777" w:rsidR="00975741" w:rsidRDefault="00975741" w:rsidP="00975741">
      <w:pPr>
        <w:pStyle w:val="BodyA"/>
        <w:rPr>
          <w:rFonts w:ascii="Arial" w:eastAsia="Arial" w:hAnsi="Arial" w:cs="Arial"/>
        </w:rPr>
      </w:pPr>
    </w:p>
    <w:p w14:paraId="64886849" w14:textId="77777777" w:rsidR="00975741" w:rsidRDefault="00A276B9" w:rsidP="00975741">
      <w:pPr>
        <w:pStyle w:val="BodyA"/>
        <w:rPr>
          <w:rFonts w:ascii="Arial" w:eastAsia="Arial" w:hAnsi="Arial" w:cs="Arial"/>
        </w:rPr>
      </w:pPr>
      <w:r>
        <w:rPr>
          <w:rFonts w:ascii="Arial" w:eastAsia="Arial" w:hAnsi="Arial" w:cs="Arial"/>
        </w:rPr>
        <w:t>As we track these developments, we</w:t>
      </w:r>
      <w:r w:rsidR="00975741">
        <w:rPr>
          <w:rFonts w:ascii="Arial" w:eastAsia="Arial" w:hAnsi="Arial" w:cs="Arial"/>
        </w:rPr>
        <w:t xml:space="preserve"> want to</w:t>
      </w:r>
      <w:r>
        <w:rPr>
          <w:rFonts w:ascii="Arial" w:eastAsia="Arial" w:hAnsi="Arial" w:cs="Arial"/>
        </w:rPr>
        <w:t xml:space="preserve"> </w:t>
      </w:r>
      <w:r w:rsidR="00975741">
        <w:rPr>
          <w:rFonts w:ascii="Arial" w:eastAsia="Arial" w:hAnsi="Arial" w:cs="Arial"/>
        </w:rPr>
        <w:t>share insight about a</w:t>
      </w:r>
      <w:r>
        <w:rPr>
          <w:rFonts w:ascii="Arial" w:eastAsia="Arial" w:hAnsi="Arial" w:cs="Arial"/>
        </w:rPr>
        <w:t>nother importan</w:t>
      </w:r>
      <w:r w:rsidR="002850BA">
        <w:rPr>
          <w:rFonts w:ascii="Arial" w:eastAsia="Arial" w:hAnsi="Arial" w:cs="Arial"/>
        </w:rPr>
        <w:t>t</w:t>
      </w:r>
      <w:r w:rsidR="00975741">
        <w:rPr>
          <w:rFonts w:ascii="Arial" w:eastAsia="Arial" w:hAnsi="Arial" w:cs="Arial"/>
        </w:rPr>
        <w:t xml:space="preserve"> occurrence from last week: the beginning of corporate earnings season. </w:t>
      </w:r>
    </w:p>
    <w:p w14:paraId="6015B0C7" w14:textId="77777777" w:rsidR="00615A12" w:rsidRDefault="00615A12" w:rsidP="00DB1687">
      <w:pPr>
        <w:pStyle w:val="BodyA"/>
        <w:rPr>
          <w:rFonts w:ascii="Arial" w:eastAsia="Arial" w:hAnsi="Arial" w:cs="Arial"/>
        </w:rPr>
      </w:pPr>
    </w:p>
    <w:p w14:paraId="3B2BB097" w14:textId="77777777" w:rsidR="003C24DB" w:rsidRDefault="00927408" w:rsidP="00DB1687">
      <w:pPr>
        <w:pStyle w:val="BodyA"/>
        <w:rPr>
          <w:rFonts w:ascii="Arial" w:eastAsia="Arial" w:hAnsi="Arial" w:cs="Arial"/>
          <w:b/>
        </w:rPr>
      </w:pPr>
      <w:r>
        <w:rPr>
          <w:rFonts w:ascii="Arial" w:eastAsia="Arial" w:hAnsi="Arial" w:cs="Arial"/>
          <w:b/>
        </w:rPr>
        <w:t>1</w:t>
      </w:r>
      <w:r w:rsidRPr="00927408">
        <w:rPr>
          <w:rFonts w:ascii="Arial" w:eastAsia="Arial" w:hAnsi="Arial" w:cs="Arial"/>
          <w:b/>
          <w:vertAlign w:val="superscript"/>
        </w:rPr>
        <w:t>st</w:t>
      </w:r>
      <w:r>
        <w:rPr>
          <w:rFonts w:ascii="Arial" w:eastAsia="Arial" w:hAnsi="Arial" w:cs="Arial"/>
          <w:b/>
        </w:rPr>
        <w:t xml:space="preserve"> Quarter </w:t>
      </w:r>
      <w:r w:rsidR="00B85A3C">
        <w:rPr>
          <w:rFonts w:ascii="Arial" w:eastAsia="Arial" w:hAnsi="Arial" w:cs="Arial"/>
          <w:b/>
        </w:rPr>
        <w:t xml:space="preserve">Corporate Earnings Season </w:t>
      </w:r>
    </w:p>
    <w:p w14:paraId="162252B8" w14:textId="77777777" w:rsidR="00DC0CE1" w:rsidRDefault="00DC0CE1" w:rsidP="00DB1687">
      <w:pPr>
        <w:pStyle w:val="BodyA"/>
        <w:rPr>
          <w:rFonts w:ascii="Arial" w:eastAsia="Arial" w:hAnsi="Arial" w:cs="Arial"/>
        </w:rPr>
      </w:pPr>
    </w:p>
    <w:p w14:paraId="3DCC29B8" w14:textId="77777777" w:rsidR="00DC0CE1" w:rsidRDefault="00CF7958" w:rsidP="00DC0CE1">
      <w:pPr>
        <w:pStyle w:val="BodyA"/>
        <w:rPr>
          <w:rFonts w:ascii="Arial" w:eastAsia="Arial" w:hAnsi="Arial" w:cs="Arial"/>
        </w:rPr>
      </w:pPr>
      <w:r>
        <w:rPr>
          <w:rFonts w:ascii="Arial" w:eastAsia="Arial" w:hAnsi="Arial" w:cs="Arial"/>
          <w:b/>
        </w:rPr>
        <w:t>1. Expectations remain</w:t>
      </w:r>
      <w:r w:rsidR="00DC0CE1">
        <w:rPr>
          <w:rFonts w:ascii="Arial" w:eastAsia="Arial" w:hAnsi="Arial" w:cs="Arial"/>
          <w:b/>
        </w:rPr>
        <w:t xml:space="preserve"> very high</w:t>
      </w:r>
    </w:p>
    <w:p w14:paraId="5C695F9E" w14:textId="77777777" w:rsidR="0058546B" w:rsidRDefault="00DC0CE1" w:rsidP="00DC0CE1">
      <w:pPr>
        <w:pStyle w:val="BodyA"/>
        <w:rPr>
          <w:rFonts w:ascii="Arial" w:eastAsia="Arial" w:hAnsi="Arial" w:cs="Arial"/>
        </w:rPr>
      </w:pPr>
      <w:r>
        <w:rPr>
          <w:rFonts w:ascii="Arial" w:eastAsia="Arial" w:hAnsi="Arial" w:cs="Arial"/>
        </w:rPr>
        <w:t xml:space="preserve">Analysts anticipate </w:t>
      </w:r>
      <w:r w:rsidR="00EF5328">
        <w:rPr>
          <w:rFonts w:ascii="Arial" w:eastAsia="Arial" w:hAnsi="Arial" w:cs="Arial"/>
        </w:rPr>
        <w:t xml:space="preserve">a </w:t>
      </w:r>
      <w:r>
        <w:rPr>
          <w:rFonts w:ascii="Arial" w:eastAsia="Arial" w:hAnsi="Arial" w:cs="Arial"/>
        </w:rPr>
        <w:t>particularly strong</w:t>
      </w:r>
      <w:r w:rsidR="00EF5328">
        <w:rPr>
          <w:rFonts w:ascii="Arial" w:eastAsia="Arial" w:hAnsi="Arial" w:cs="Arial"/>
        </w:rPr>
        <w:t xml:space="preserve"> earnings season</w:t>
      </w:r>
      <w:r>
        <w:rPr>
          <w:rFonts w:ascii="Arial" w:eastAsia="Arial" w:hAnsi="Arial" w:cs="Arial"/>
        </w:rPr>
        <w:t xml:space="preserve">. Thomson Reuters data </w:t>
      </w:r>
      <w:r w:rsidR="0058546B">
        <w:rPr>
          <w:rFonts w:ascii="Arial" w:eastAsia="Arial" w:hAnsi="Arial" w:cs="Arial"/>
        </w:rPr>
        <w:t>predicts</w:t>
      </w:r>
      <w:r>
        <w:rPr>
          <w:rFonts w:ascii="Arial" w:eastAsia="Arial" w:hAnsi="Arial" w:cs="Arial"/>
        </w:rPr>
        <w:t xml:space="preserve"> that S&amp;P 500 companies’ profits were 18.6% higher in the 1</w:t>
      </w:r>
      <w:r w:rsidRPr="00DC0CE1">
        <w:rPr>
          <w:rFonts w:ascii="Arial" w:eastAsia="Arial" w:hAnsi="Arial" w:cs="Arial"/>
          <w:vertAlign w:val="superscript"/>
        </w:rPr>
        <w:t>st</w:t>
      </w:r>
      <w:r>
        <w:rPr>
          <w:rFonts w:ascii="Arial" w:eastAsia="Arial" w:hAnsi="Arial" w:cs="Arial"/>
        </w:rPr>
        <w:t xml:space="preserve"> quarter of 2018 than in 2017. </w:t>
      </w:r>
      <w:r w:rsidR="00490441">
        <w:rPr>
          <w:rFonts w:ascii="Arial" w:eastAsia="Arial" w:hAnsi="Arial" w:cs="Arial"/>
        </w:rPr>
        <w:t>If accurate, t</w:t>
      </w:r>
      <w:r>
        <w:rPr>
          <w:rFonts w:ascii="Arial" w:eastAsia="Arial" w:hAnsi="Arial" w:cs="Arial"/>
        </w:rPr>
        <w:t>his increase would be the largest since 2011.</w:t>
      </w:r>
      <w:r>
        <w:rPr>
          <w:rStyle w:val="EndnoteReference"/>
          <w:rFonts w:ascii="Arial" w:eastAsia="Arial" w:hAnsi="Arial" w:cs="Arial"/>
        </w:rPr>
        <w:endnoteReference w:id="5"/>
      </w:r>
      <w:r>
        <w:rPr>
          <w:rFonts w:ascii="Arial" w:eastAsia="Arial" w:hAnsi="Arial" w:cs="Arial"/>
        </w:rPr>
        <w:t xml:space="preserve"> </w:t>
      </w:r>
    </w:p>
    <w:p w14:paraId="51862031" w14:textId="77777777" w:rsidR="0058546B" w:rsidRDefault="0058546B" w:rsidP="00DC0CE1">
      <w:pPr>
        <w:pStyle w:val="BodyA"/>
        <w:rPr>
          <w:rFonts w:ascii="Arial" w:eastAsia="Arial" w:hAnsi="Arial" w:cs="Arial"/>
        </w:rPr>
      </w:pPr>
    </w:p>
    <w:p w14:paraId="218DD1F1" w14:textId="77777777" w:rsidR="00DC0CE1" w:rsidRPr="003C24DB" w:rsidRDefault="00490441" w:rsidP="00DC0CE1">
      <w:pPr>
        <w:pStyle w:val="BodyA"/>
        <w:rPr>
          <w:rFonts w:ascii="Arial" w:eastAsia="Arial" w:hAnsi="Arial" w:cs="Arial"/>
        </w:rPr>
      </w:pPr>
      <w:r>
        <w:rPr>
          <w:rFonts w:ascii="Arial" w:eastAsia="Arial" w:hAnsi="Arial" w:cs="Arial"/>
        </w:rPr>
        <w:t xml:space="preserve">So far, data seems on track. </w:t>
      </w:r>
      <w:r w:rsidR="007C56B1">
        <w:rPr>
          <w:rFonts w:ascii="Arial" w:eastAsia="Arial" w:hAnsi="Arial" w:cs="Arial"/>
        </w:rPr>
        <w:t xml:space="preserve">According to The Earnings Scout, </w:t>
      </w:r>
      <w:r w:rsidR="00697BA8">
        <w:rPr>
          <w:rFonts w:ascii="Arial" w:eastAsia="Arial" w:hAnsi="Arial" w:cs="Arial"/>
        </w:rPr>
        <w:t>1</w:t>
      </w:r>
      <w:r w:rsidR="00697BA8" w:rsidRPr="00697BA8">
        <w:rPr>
          <w:rFonts w:ascii="Arial" w:eastAsia="Arial" w:hAnsi="Arial" w:cs="Arial"/>
          <w:vertAlign w:val="superscript"/>
        </w:rPr>
        <w:t>st</w:t>
      </w:r>
      <w:r w:rsidR="008F2D3C">
        <w:rPr>
          <w:rFonts w:ascii="Arial" w:eastAsia="Arial" w:hAnsi="Arial" w:cs="Arial"/>
        </w:rPr>
        <w:t>-</w:t>
      </w:r>
      <w:r w:rsidR="00697BA8">
        <w:rPr>
          <w:rFonts w:ascii="Arial" w:eastAsia="Arial" w:hAnsi="Arial" w:cs="Arial"/>
        </w:rPr>
        <w:t>quarter</w:t>
      </w:r>
      <w:r w:rsidR="007C56B1">
        <w:rPr>
          <w:rFonts w:ascii="Arial" w:eastAsia="Arial" w:hAnsi="Arial" w:cs="Arial"/>
        </w:rPr>
        <w:t xml:space="preserve"> earnings growth is </w:t>
      </w:r>
      <w:r w:rsidR="00697BA8">
        <w:rPr>
          <w:rFonts w:ascii="Arial" w:eastAsia="Arial" w:hAnsi="Arial" w:cs="Arial"/>
        </w:rPr>
        <w:t xml:space="preserve">currently </w:t>
      </w:r>
      <w:r w:rsidR="007C56B1">
        <w:rPr>
          <w:rFonts w:ascii="Arial" w:eastAsia="Arial" w:hAnsi="Arial" w:cs="Arial"/>
        </w:rPr>
        <w:t>at 26.8%</w:t>
      </w:r>
      <w:r w:rsidR="00697BA8">
        <w:rPr>
          <w:rFonts w:ascii="Arial" w:eastAsia="Arial" w:hAnsi="Arial" w:cs="Arial"/>
        </w:rPr>
        <w:t>.</w:t>
      </w:r>
      <w:r w:rsidR="00BF6EAA">
        <w:rPr>
          <w:rStyle w:val="EndnoteReference"/>
          <w:rFonts w:ascii="Arial" w:eastAsia="Arial" w:hAnsi="Arial" w:cs="Arial"/>
        </w:rPr>
        <w:endnoteReference w:id="6"/>
      </w:r>
    </w:p>
    <w:p w14:paraId="58BBD1BB" w14:textId="77777777" w:rsidR="003C24DB" w:rsidRDefault="003C24DB" w:rsidP="00DB1687">
      <w:pPr>
        <w:pStyle w:val="BodyA"/>
        <w:rPr>
          <w:rFonts w:ascii="Arial" w:eastAsia="Arial" w:hAnsi="Arial" w:cs="Arial"/>
        </w:rPr>
      </w:pPr>
    </w:p>
    <w:p w14:paraId="3869E234" w14:textId="77777777" w:rsidR="00B85A3C" w:rsidRPr="003C24DB" w:rsidRDefault="00DC0CE1" w:rsidP="00DB1687">
      <w:pPr>
        <w:pStyle w:val="BodyA"/>
        <w:rPr>
          <w:rFonts w:ascii="Arial" w:eastAsia="Arial" w:hAnsi="Arial" w:cs="Arial"/>
          <w:b/>
        </w:rPr>
      </w:pPr>
      <w:r>
        <w:rPr>
          <w:rFonts w:ascii="Arial" w:eastAsia="Arial" w:hAnsi="Arial" w:cs="Arial"/>
          <w:b/>
        </w:rPr>
        <w:t>2</w:t>
      </w:r>
      <w:r w:rsidR="003C24DB">
        <w:rPr>
          <w:rFonts w:ascii="Arial" w:eastAsia="Arial" w:hAnsi="Arial" w:cs="Arial"/>
          <w:b/>
        </w:rPr>
        <w:t>. Banks outperfo</w:t>
      </w:r>
      <w:r w:rsidR="00D06659">
        <w:rPr>
          <w:rFonts w:ascii="Arial" w:eastAsia="Arial" w:hAnsi="Arial" w:cs="Arial"/>
          <w:b/>
        </w:rPr>
        <w:t>r</w:t>
      </w:r>
      <w:r w:rsidR="003C24DB">
        <w:rPr>
          <w:rFonts w:ascii="Arial" w:eastAsia="Arial" w:hAnsi="Arial" w:cs="Arial"/>
          <w:b/>
        </w:rPr>
        <w:t>m but stocks drop</w:t>
      </w:r>
    </w:p>
    <w:p w14:paraId="5117B49D" w14:textId="77777777" w:rsidR="00D22AE5" w:rsidRDefault="00FA2C8E" w:rsidP="00DB1687">
      <w:pPr>
        <w:pStyle w:val="BodyA"/>
        <w:rPr>
          <w:rFonts w:ascii="Arial" w:eastAsia="Arial" w:hAnsi="Arial" w:cs="Arial"/>
        </w:rPr>
      </w:pPr>
      <w:r>
        <w:rPr>
          <w:rFonts w:ascii="Arial" w:eastAsia="Arial" w:hAnsi="Arial" w:cs="Arial"/>
        </w:rPr>
        <w:t xml:space="preserve">On Friday, </w:t>
      </w:r>
      <w:r w:rsidR="00D06659">
        <w:rPr>
          <w:rFonts w:ascii="Arial" w:eastAsia="Arial" w:hAnsi="Arial" w:cs="Arial"/>
        </w:rPr>
        <w:t xml:space="preserve">3 </w:t>
      </w:r>
      <w:r>
        <w:rPr>
          <w:rFonts w:ascii="Arial" w:eastAsia="Arial" w:hAnsi="Arial" w:cs="Arial"/>
        </w:rPr>
        <w:t>major banks released their reports</w:t>
      </w:r>
      <w:r w:rsidR="00D06659">
        <w:rPr>
          <w:rFonts w:ascii="Arial" w:eastAsia="Arial" w:hAnsi="Arial" w:cs="Arial"/>
        </w:rPr>
        <w:t>—and each</w:t>
      </w:r>
      <w:r w:rsidR="006C3534">
        <w:rPr>
          <w:rFonts w:ascii="Arial" w:eastAsia="Arial" w:hAnsi="Arial" w:cs="Arial"/>
        </w:rPr>
        <w:t xml:space="preserve"> beat</w:t>
      </w:r>
      <w:r w:rsidR="00D06659">
        <w:rPr>
          <w:rFonts w:ascii="Arial" w:eastAsia="Arial" w:hAnsi="Arial" w:cs="Arial"/>
        </w:rPr>
        <w:t xml:space="preserve"> projections for </w:t>
      </w:r>
      <w:r w:rsidR="006C3534">
        <w:rPr>
          <w:rFonts w:ascii="Arial" w:eastAsia="Arial" w:hAnsi="Arial" w:cs="Arial"/>
        </w:rPr>
        <w:t>earnings and revenue.</w:t>
      </w:r>
      <w:r w:rsidR="008E5F7F">
        <w:rPr>
          <w:rFonts w:ascii="Arial" w:eastAsia="Arial" w:hAnsi="Arial" w:cs="Arial"/>
        </w:rPr>
        <w:t xml:space="preserve"> </w:t>
      </w:r>
      <w:r w:rsidR="006C3534">
        <w:rPr>
          <w:rFonts w:ascii="Arial" w:eastAsia="Arial" w:hAnsi="Arial" w:cs="Arial"/>
        </w:rPr>
        <w:t xml:space="preserve">Despite this positive news, </w:t>
      </w:r>
      <w:r w:rsidR="003C24DB">
        <w:rPr>
          <w:rFonts w:ascii="Arial" w:eastAsia="Arial" w:hAnsi="Arial" w:cs="Arial"/>
        </w:rPr>
        <w:t xml:space="preserve">however, </w:t>
      </w:r>
      <w:r w:rsidR="00D22AE5">
        <w:rPr>
          <w:rFonts w:ascii="Arial" w:eastAsia="Arial" w:hAnsi="Arial" w:cs="Arial"/>
        </w:rPr>
        <w:t xml:space="preserve">their stocks experienced sizable declines that contributed to </w:t>
      </w:r>
      <w:r w:rsidR="006C3534">
        <w:rPr>
          <w:rFonts w:ascii="Arial" w:eastAsia="Arial" w:hAnsi="Arial" w:cs="Arial"/>
        </w:rPr>
        <w:t xml:space="preserve">overall </w:t>
      </w:r>
      <w:r w:rsidR="00D22AE5">
        <w:rPr>
          <w:rFonts w:ascii="Arial" w:eastAsia="Arial" w:hAnsi="Arial" w:cs="Arial"/>
        </w:rPr>
        <w:t>market losses.</w:t>
      </w:r>
      <w:r w:rsidR="008E5F7F" w:rsidRPr="008E5F7F">
        <w:rPr>
          <w:rFonts w:ascii="Arial" w:eastAsia="Arial" w:hAnsi="Arial" w:cs="Arial"/>
        </w:rPr>
        <w:t xml:space="preserve"> </w:t>
      </w:r>
    </w:p>
    <w:p w14:paraId="1578CF11" w14:textId="77777777" w:rsidR="00D22AE5" w:rsidRDefault="00D22AE5" w:rsidP="00DB1687">
      <w:pPr>
        <w:pStyle w:val="BodyA"/>
        <w:rPr>
          <w:rFonts w:ascii="Arial" w:eastAsia="Arial" w:hAnsi="Arial" w:cs="Arial"/>
        </w:rPr>
      </w:pPr>
    </w:p>
    <w:p w14:paraId="56AC8575" w14:textId="77777777" w:rsidR="00FA2C8E" w:rsidRDefault="00D22AE5" w:rsidP="00DB1687">
      <w:pPr>
        <w:pStyle w:val="BodyA"/>
        <w:rPr>
          <w:rFonts w:ascii="Arial" w:eastAsia="Arial" w:hAnsi="Arial" w:cs="Arial"/>
        </w:rPr>
      </w:pPr>
      <w:r>
        <w:rPr>
          <w:rFonts w:ascii="Arial" w:eastAsia="Arial" w:hAnsi="Arial" w:cs="Arial"/>
        </w:rPr>
        <w:t xml:space="preserve">Why would strong </w:t>
      </w:r>
      <w:r w:rsidR="00FA2C8E">
        <w:rPr>
          <w:rFonts w:ascii="Arial" w:eastAsia="Arial" w:hAnsi="Arial" w:cs="Arial"/>
        </w:rPr>
        <w:t>quarterly results create stocks losses</w:t>
      </w:r>
      <w:r>
        <w:rPr>
          <w:rFonts w:ascii="Arial" w:eastAsia="Arial" w:hAnsi="Arial" w:cs="Arial"/>
        </w:rPr>
        <w:t xml:space="preserve">? </w:t>
      </w:r>
    </w:p>
    <w:p w14:paraId="3388C1E1" w14:textId="77777777" w:rsidR="00FA2C8E" w:rsidRDefault="00FA2C8E" w:rsidP="00DB1687">
      <w:pPr>
        <w:pStyle w:val="BodyA"/>
        <w:rPr>
          <w:rFonts w:ascii="Arial" w:eastAsia="Arial" w:hAnsi="Arial" w:cs="Arial"/>
        </w:rPr>
      </w:pPr>
    </w:p>
    <w:p w14:paraId="2082AF8E" w14:textId="77777777" w:rsidR="00015E67" w:rsidRDefault="00D22AE5" w:rsidP="00DB1687">
      <w:pPr>
        <w:pStyle w:val="BodyA"/>
        <w:rPr>
          <w:rFonts w:ascii="Arial" w:eastAsia="Arial" w:hAnsi="Arial" w:cs="Arial"/>
        </w:rPr>
      </w:pPr>
      <w:r>
        <w:rPr>
          <w:rFonts w:ascii="Arial" w:eastAsia="Arial" w:hAnsi="Arial" w:cs="Arial"/>
        </w:rPr>
        <w:t xml:space="preserve">The markets anticipated this positive performance and had already priced </w:t>
      </w:r>
      <w:r w:rsidR="00FA2C8E">
        <w:rPr>
          <w:rFonts w:ascii="Arial" w:eastAsia="Arial" w:hAnsi="Arial" w:cs="Arial"/>
        </w:rPr>
        <w:t xml:space="preserve">it </w:t>
      </w:r>
      <w:r>
        <w:rPr>
          <w:rFonts w:ascii="Arial" w:eastAsia="Arial" w:hAnsi="Arial" w:cs="Arial"/>
        </w:rPr>
        <w:t>into the shares.</w:t>
      </w:r>
      <w:r>
        <w:rPr>
          <w:rStyle w:val="EndnoteReference"/>
          <w:rFonts w:ascii="Arial" w:eastAsia="Arial" w:hAnsi="Arial" w:cs="Arial"/>
        </w:rPr>
        <w:endnoteReference w:id="7"/>
      </w:r>
      <w:r>
        <w:rPr>
          <w:rFonts w:ascii="Arial" w:eastAsia="Arial" w:hAnsi="Arial" w:cs="Arial"/>
        </w:rPr>
        <w:t xml:space="preserve"> As a result, </w:t>
      </w:r>
      <w:r w:rsidR="006C3534">
        <w:rPr>
          <w:rFonts w:ascii="Arial" w:eastAsia="Arial" w:hAnsi="Arial" w:cs="Arial"/>
        </w:rPr>
        <w:t xml:space="preserve">any less-than-ideal </w:t>
      </w:r>
      <w:r w:rsidR="00FA2C8E">
        <w:rPr>
          <w:rFonts w:ascii="Arial" w:eastAsia="Arial" w:hAnsi="Arial" w:cs="Arial"/>
        </w:rPr>
        <w:t xml:space="preserve">news </w:t>
      </w:r>
      <w:r w:rsidR="006C3534">
        <w:rPr>
          <w:rFonts w:ascii="Arial" w:eastAsia="Arial" w:hAnsi="Arial" w:cs="Arial"/>
        </w:rPr>
        <w:t>seemed to outweigh</w:t>
      </w:r>
      <w:r w:rsidR="003C24DB">
        <w:rPr>
          <w:rFonts w:ascii="Arial" w:eastAsia="Arial" w:hAnsi="Arial" w:cs="Arial"/>
        </w:rPr>
        <w:t xml:space="preserve"> the expected</w:t>
      </w:r>
      <w:r w:rsidR="006C3534">
        <w:rPr>
          <w:rFonts w:ascii="Arial" w:eastAsia="Arial" w:hAnsi="Arial" w:cs="Arial"/>
        </w:rPr>
        <w:t xml:space="preserve"> earnings and revenue increases. In particular, </w:t>
      </w:r>
      <w:r w:rsidR="00015E67">
        <w:rPr>
          <w:rFonts w:ascii="Arial" w:eastAsia="Arial" w:hAnsi="Arial" w:cs="Arial"/>
        </w:rPr>
        <w:t xml:space="preserve">2 </w:t>
      </w:r>
      <w:r w:rsidR="006C3534">
        <w:rPr>
          <w:rFonts w:ascii="Arial" w:eastAsia="Arial" w:hAnsi="Arial" w:cs="Arial"/>
        </w:rPr>
        <w:t>fact</w:t>
      </w:r>
      <w:r w:rsidR="00015E67">
        <w:rPr>
          <w:rFonts w:ascii="Arial" w:eastAsia="Arial" w:hAnsi="Arial" w:cs="Arial"/>
        </w:rPr>
        <w:t>s drove losses:</w:t>
      </w:r>
      <w:r w:rsidR="00015E67" w:rsidRPr="00015E67">
        <w:rPr>
          <w:rStyle w:val="EndnoteReference"/>
          <w:rFonts w:ascii="Arial" w:eastAsia="Arial" w:hAnsi="Arial" w:cs="Arial"/>
        </w:rPr>
        <w:t xml:space="preserve"> </w:t>
      </w:r>
      <w:r w:rsidR="00015E67">
        <w:rPr>
          <w:rStyle w:val="EndnoteReference"/>
          <w:rFonts w:ascii="Arial" w:eastAsia="Arial" w:hAnsi="Arial" w:cs="Arial"/>
        </w:rPr>
        <w:endnoteReference w:id="8"/>
      </w:r>
      <w:r w:rsidR="00015E67">
        <w:rPr>
          <w:rFonts w:ascii="Arial" w:eastAsia="Arial" w:hAnsi="Arial" w:cs="Arial"/>
        </w:rPr>
        <w:t xml:space="preserve">  </w:t>
      </w:r>
      <w:r w:rsidR="006C3534">
        <w:rPr>
          <w:rFonts w:ascii="Arial" w:eastAsia="Arial" w:hAnsi="Arial" w:cs="Arial"/>
        </w:rPr>
        <w:t xml:space="preserve"> </w:t>
      </w:r>
    </w:p>
    <w:p w14:paraId="509593C1" w14:textId="77777777" w:rsidR="002850BA" w:rsidRDefault="00015E67">
      <w:pPr>
        <w:pStyle w:val="BodyA"/>
        <w:numPr>
          <w:ilvl w:val="0"/>
          <w:numId w:val="44"/>
        </w:numPr>
        <w:rPr>
          <w:rFonts w:ascii="Arial" w:eastAsia="Arial" w:hAnsi="Arial" w:cs="Arial"/>
        </w:rPr>
      </w:pPr>
      <w:r>
        <w:rPr>
          <w:rFonts w:ascii="Arial" w:eastAsia="Arial" w:hAnsi="Arial" w:cs="Arial"/>
        </w:rPr>
        <w:t>1</w:t>
      </w:r>
      <w:r w:rsidR="006C3534">
        <w:rPr>
          <w:rFonts w:ascii="Arial" w:eastAsia="Arial" w:hAnsi="Arial" w:cs="Arial"/>
        </w:rPr>
        <w:t xml:space="preserve"> bank</w:t>
      </w:r>
      <w:r w:rsidR="00FA2C8E">
        <w:rPr>
          <w:rFonts w:ascii="Arial" w:eastAsia="Arial" w:hAnsi="Arial" w:cs="Arial"/>
        </w:rPr>
        <w:t xml:space="preserve"> may have to pay a $1 billion penalty </w:t>
      </w:r>
    </w:p>
    <w:p w14:paraId="155243A9" w14:textId="77777777" w:rsidR="002850BA" w:rsidRDefault="00BF6EAA">
      <w:pPr>
        <w:pStyle w:val="BodyA"/>
        <w:numPr>
          <w:ilvl w:val="0"/>
          <w:numId w:val="44"/>
        </w:numPr>
        <w:rPr>
          <w:rFonts w:ascii="Arial" w:eastAsia="Arial" w:hAnsi="Arial" w:cs="Arial"/>
        </w:rPr>
      </w:pPr>
      <w:r>
        <w:rPr>
          <w:rFonts w:ascii="Arial" w:eastAsia="Arial" w:hAnsi="Arial" w:cs="Arial"/>
        </w:rPr>
        <w:t>A</w:t>
      </w:r>
      <w:r w:rsidR="00FA2C8E">
        <w:rPr>
          <w:rFonts w:ascii="Arial" w:eastAsia="Arial" w:hAnsi="Arial" w:cs="Arial"/>
        </w:rPr>
        <w:t xml:space="preserve">ll </w:t>
      </w:r>
      <w:r w:rsidR="00015E67">
        <w:rPr>
          <w:rFonts w:ascii="Arial" w:eastAsia="Arial" w:hAnsi="Arial" w:cs="Arial"/>
        </w:rPr>
        <w:t xml:space="preserve">3 banks </w:t>
      </w:r>
      <w:r w:rsidR="00FA2C8E">
        <w:rPr>
          <w:rFonts w:ascii="Arial" w:eastAsia="Arial" w:hAnsi="Arial" w:cs="Arial"/>
        </w:rPr>
        <w:t>experienced slow loan growth</w:t>
      </w:r>
      <w:r w:rsidR="008972EE">
        <w:rPr>
          <w:rFonts w:ascii="Arial" w:eastAsia="Arial" w:hAnsi="Arial" w:cs="Arial"/>
        </w:rPr>
        <w:t xml:space="preserve"> </w:t>
      </w:r>
    </w:p>
    <w:p w14:paraId="11ED5153" w14:textId="77777777" w:rsidR="006E612B" w:rsidRDefault="006E612B" w:rsidP="00DB1687">
      <w:pPr>
        <w:pStyle w:val="BodyA"/>
        <w:rPr>
          <w:rFonts w:ascii="Arial" w:eastAsia="Arial" w:hAnsi="Arial" w:cs="Arial"/>
        </w:rPr>
      </w:pPr>
    </w:p>
    <w:p w14:paraId="5855A9CE" w14:textId="77777777" w:rsidR="00CF7958" w:rsidRDefault="00CF7958" w:rsidP="00DB1687">
      <w:pPr>
        <w:pStyle w:val="BodyA"/>
        <w:rPr>
          <w:rFonts w:ascii="Arial" w:eastAsia="Arial" w:hAnsi="Arial" w:cs="Arial"/>
        </w:rPr>
      </w:pPr>
      <w:r>
        <w:rPr>
          <w:rFonts w:ascii="Arial" w:eastAsia="Arial" w:hAnsi="Arial" w:cs="Arial"/>
        </w:rPr>
        <w:t xml:space="preserve">We are </w:t>
      </w:r>
      <w:r w:rsidR="00D419A8">
        <w:rPr>
          <w:rFonts w:ascii="Arial" w:eastAsia="Arial" w:hAnsi="Arial" w:cs="Arial"/>
        </w:rPr>
        <w:t>in the early stages of</w:t>
      </w:r>
      <w:r>
        <w:rPr>
          <w:rFonts w:ascii="Arial" w:eastAsia="Arial" w:hAnsi="Arial" w:cs="Arial"/>
        </w:rPr>
        <w:t xml:space="preserve"> earnings season, and </w:t>
      </w:r>
      <w:r w:rsidR="00D419A8">
        <w:rPr>
          <w:rFonts w:ascii="Arial" w:eastAsia="Arial" w:hAnsi="Arial" w:cs="Arial"/>
        </w:rPr>
        <w:t xml:space="preserve">many </w:t>
      </w:r>
      <w:r>
        <w:rPr>
          <w:rFonts w:ascii="Arial" w:eastAsia="Arial" w:hAnsi="Arial" w:cs="Arial"/>
        </w:rPr>
        <w:t>major corporations still need to release their reports. In the coming weeks, w</w:t>
      </w:r>
      <w:r w:rsidR="00D419A8">
        <w:rPr>
          <w:rFonts w:ascii="Arial" w:eastAsia="Arial" w:hAnsi="Arial" w:cs="Arial"/>
        </w:rPr>
        <w:t>e’</w:t>
      </w:r>
      <w:r>
        <w:rPr>
          <w:rFonts w:ascii="Arial" w:eastAsia="Arial" w:hAnsi="Arial" w:cs="Arial"/>
        </w:rPr>
        <w:t xml:space="preserve">ll continue </w:t>
      </w:r>
      <w:r w:rsidR="00D419A8">
        <w:rPr>
          <w:rFonts w:ascii="Arial" w:eastAsia="Arial" w:hAnsi="Arial" w:cs="Arial"/>
        </w:rPr>
        <w:t>monitoring</w:t>
      </w:r>
      <w:r>
        <w:rPr>
          <w:rFonts w:ascii="Arial" w:eastAsia="Arial" w:hAnsi="Arial" w:cs="Arial"/>
        </w:rPr>
        <w:t xml:space="preserve"> </w:t>
      </w:r>
      <w:r w:rsidR="00315945">
        <w:rPr>
          <w:rFonts w:ascii="Arial" w:eastAsia="Arial" w:hAnsi="Arial" w:cs="Arial"/>
        </w:rPr>
        <w:t>these</w:t>
      </w:r>
      <w:r>
        <w:rPr>
          <w:rFonts w:ascii="Arial" w:eastAsia="Arial" w:hAnsi="Arial" w:cs="Arial"/>
        </w:rPr>
        <w:t xml:space="preserve"> developments to better understand </w:t>
      </w:r>
      <w:r w:rsidR="00315945">
        <w:rPr>
          <w:rFonts w:ascii="Arial" w:eastAsia="Arial" w:hAnsi="Arial" w:cs="Arial"/>
        </w:rPr>
        <w:t xml:space="preserve">our </w:t>
      </w:r>
      <w:r>
        <w:rPr>
          <w:rFonts w:ascii="Arial" w:eastAsia="Arial" w:hAnsi="Arial" w:cs="Arial"/>
        </w:rPr>
        <w:t>economy. As always,</w:t>
      </w:r>
      <w:r w:rsidR="00315945">
        <w:rPr>
          <w:rFonts w:ascii="Arial" w:eastAsia="Arial" w:hAnsi="Arial" w:cs="Arial"/>
        </w:rPr>
        <w:t xml:space="preserve"> please contact us </w:t>
      </w:r>
      <w:r>
        <w:rPr>
          <w:rFonts w:ascii="Arial" w:eastAsia="Arial" w:hAnsi="Arial" w:cs="Arial"/>
        </w:rPr>
        <w:t xml:space="preserve">if you have questions about how </w:t>
      </w:r>
      <w:r w:rsidR="00B74B8A">
        <w:rPr>
          <w:rFonts w:ascii="Arial" w:eastAsia="Arial" w:hAnsi="Arial" w:cs="Arial"/>
        </w:rPr>
        <w:t xml:space="preserve">the </w:t>
      </w:r>
      <w:r w:rsidR="0069093F">
        <w:rPr>
          <w:rFonts w:ascii="Arial" w:eastAsia="Arial" w:hAnsi="Arial" w:cs="Arial"/>
        </w:rPr>
        <w:t>data affects your finances</w:t>
      </w:r>
      <w:r w:rsidR="00315945">
        <w:rPr>
          <w:rFonts w:ascii="Arial" w:eastAsia="Arial" w:hAnsi="Arial" w:cs="Arial"/>
        </w:rPr>
        <w:t xml:space="preserve"> and life</w:t>
      </w:r>
      <w:r w:rsidR="0069093F">
        <w:rPr>
          <w:rFonts w:ascii="Arial" w:eastAsia="Arial" w:hAnsi="Arial" w:cs="Arial"/>
        </w:rPr>
        <w:t xml:space="preserve">. </w:t>
      </w:r>
    </w:p>
    <w:p w14:paraId="696016B4" w14:textId="77777777" w:rsidR="00222F50" w:rsidRPr="00B85A3C" w:rsidRDefault="00222F50" w:rsidP="00DB1687">
      <w:pPr>
        <w:pStyle w:val="BodyA"/>
        <w:rPr>
          <w:rFonts w:ascii="Arial" w:eastAsia="Arial" w:hAnsi="Arial" w:cs="Arial"/>
        </w:rPr>
      </w:pPr>
    </w:p>
    <w:p w14:paraId="2653F38C" w14:textId="7E27F3A5" w:rsidR="0095143E" w:rsidRDefault="00DC2E61" w:rsidP="0095143E">
      <w:pPr>
        <w:rPr>
          <w:rStyle w:val="None"/>
          <w:color w:val="000000"/>
          <w:u w:color="000000"/>
          <w:bdr w:val="nil"/>
        </w:rPr>
      </w:pPr>
      <w:bookmarkStart w:id="0" w:name="OLE_LINK1"/>
      <w:r>
        <w:rPr>
          <w:rStyle w:val="None"/>
          <w:rFonts w:ascii="Arial" w:eastAsia="PMingLiU" w:hAnsi="Arial" w:cs="Arial"/>
          <w:b/>
          <w:color w:val="000000" w:themeColor="text1"/>
        </w:rPr>
        <w:t>ECONOMIC CALENDAR</w:t>
      </w:r>
    </w:p>
    <w:p w14:paraId="7DB31ADF" w14:textId="77777777" w:rsidR="0095143E" w:rsidRPr="0095143E" w:rsidRDefault="0095143E" w:rsidP="0095143E">
      <w:pPr>
        <w:rPr>
          <w:rStyle w:val="None"/>
        </w:rPr>
      </w:pPr>
      <w:r>
        <w:rPr>
          <w:rStyle w:val="None"/>
          <w:rFonts w:ascii="Arial" w:eastAsia="PMingLiU" w:hAnsi="Arial" w:cs="Arial"/>
          <w:b/>
          <w:color w:val="000000" w:themeColor="text1"/>
        </w:rPr>
        <w:t>Monday:</w:t>
      </w:r>
      <w:r>
        <w:rPr>
          <w:rStyle w:val="None"/>
          <w:rFonts w:ascii="Arial" w:eastAsia="PMingLiU" w:hAnsi="Arial" w:cs="Arial"/>
          <w:color w:val="000000" w:themeColor="text1"/>
        </w:rPr>
        <w:t xml:space="preserve"> Retail Sales, Housing Market Index</w:t>
      </w:r>
    </w:p>
    <w:p w14:paraId="5B1AD51F" w14:textId="77777777" w:rsidR="0095143E" w:rsidRPr="004455A6" w:rsidRDefault="0095143E" w:rsidP="0095143E">
      <w:pPr>
        <w:rPr>
          <w:rStyle w:val="None"/>
        </w:rPr>
      </w:pPr>
      <w:r>
        <w:rPr>
          <w:rStyle w:val="None"/>
          <w:rFonts w:ascii="Arial" w:eastAsia="PMingLiU" w:hAnsi="Arial" w:cs="Arial"/>
          <w:b/>
          <w:color w:val="000000" w:themeColor="text1"/>
        </w:rPr>
        <w:t>Tuesday:</w:t>
      </w:r>
      <w:r>
        <w:rPr>
          <w:rStyle w:val="None"/>
          <w:rFonts w:ascii="Arial" w:eastAsia="PMingLiU" w:hAnsi="Arial" w:cs="Arial"/>
          <w:color w:val="000000" w:themeColor="text1"/>
        </w:rPr>
        <w:t xml:space="preserve"> Housing Starts, Industrial Production</w:t>
      </w:r>
    </w:p>
    <w:p w14:paraId="2F6EE6B2" w14:textId="77777777" w:rsidR="0095143E" w:rsidRDefault="0095143E" w:rsidP="0095143E">
      <w:pPr>
        <w:rPr>
          <w:rFonts w:ascii="Arial" w:eastAsia="Times New Roman" w:hAnsi="Arial" w:cs="Arial"/>
          <w:bCs/>
          <w:color w:val="000000" w:themeColor="text1"/>
        </w:rPr>
      </w:pPr>
      <w:r w:rsidRPr="008554F4">
        <w:rPr>
          <w:rFonts w:ascii="Arial" w:eastAsia="Times New Roman" w:hAnsi="Arial" w:cs="Arial"/>
          <w:b/>
          <w:bCs/>
          <w:color w:val="000000" w:themeColor="text1"/>
        </w:rPr>
        <w:lastRenderedPageBreak/>
        <w:t xml:space="preserve">Thursday: </w:t>
      </w:r>
      <w:r>
        <w:rPr>
          <w:rFonts w:ascii="Arial" w:eastAsia="Times New Roman" w:hAnsi="Arial" w:cs="Arial"/>
          <w:bCs/>
          <w:color w:val="000000" w:themeColor="text1"/>
        </w:rPr>
        <w:t>Jobless Claims</w:t>
      </w:r>
    </w:p>
    <w:p w14:paraId="4C950BBC" w14:textId="77777777" w:rsidR="009A07E5" w:rsidRPr="00B910E3" w:rsidRDefault="009A07E5" w:rsidP="00B910E3">
      <w:pPr>
        <w:rPr>
          <w:rFonts w:ascii="Arial" w:hAnsi="Arial" w:cs="Arial"/>
          <w:b/>
          <w:bCs/>
          <w:color w:val="000000" w:themeColor="text1"/>
          <w:shd w:val="clear" w:color="auto" w:fill="FFFFFF"/>
        </w:rPr>
      </w:pPr>
    </w:p>
    <w:bookmarkEnd w:id="0"/>
    <w:p w14:paraId="0CF019AB" w14:textId="77777777" w:rsidR="00A751E3" w:rsidRPr="00C469B7" w:rsidRDefault="00A751E3" w:rsidP="00A751E3">
      <w:pPr>
        <w:pStyle w:val="BodyAA"/>
        <w:rPr>
          <w:rFonts w:ascii="Arial" w:hAnsi="Arial"/>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9"/>
        <w:gridCol w:w="1401"/>
        <w:gridCol w:w="1454"/>
        <w:gridCol w:w="1348"/>
        <w:gridCol w:w="1349"/>
        <w:gridCol w:w="1349"/>
      </w:tblGrid>
      <w:tr w:rsidR="00A751E3" w:rsidRPr="00C469B7" w14:paraId="0890CAE0"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2157DF3" w14:textId="77777777" w:rsidR="00A751E3" w:rsidRPr="00C469B7" w:rsidRDefault="00B86387" w:rsidP="00056747">
            <w:pPr>
              <w:pStyle w:val="BodyAB"/>
              <w:spacing w:before="2" w:after="2"/>
              <w:jc w:val="center"/>
              <w:rPr>
                <w:rFonts w:ascii="Arial" w:hAnsi="Arial"/>
              </w:rPr>
            </w:pPr>
            <w:bookmarkStart w:id="1" w:name="OLE_LINK2"/>
            <w:r>
              <w:rPr>
                <w:rStyle w:val="None"/>
                <w:rFonts w:ascii="Arial" w:hAnsi="Arial"/>
                <w:color w:val="FFFFFF"/>
                <w:sz w:val="20"/>
                <w:szCs w:val="20"/>
                <w:u w:color="FFFFFF"/>
              </w:rPr>
              <w:t xml:space="preserve">DATA AS OF </w:t>
            </w:r>
            <w:r w:rsidR="00446B21">
              <w:rPr>
                <w:rStyle w:val="None"/>
                <w:rFonts w:ascii="Arial" w:hAnsi="Arial"/>
                <w:color w:val="FFFFFF"/>
                <w:sz w:val="20"/>
                <w:szCs w:val="20"/>
                <w:u w:color="FFFFFF"/>
              </w:rPr>
              <w:t>4/13/</w:t>
            </w:r>
            <w:r w:rsidR="00056747">
              <w:rPr>
                <w:rStyle w:val="None"/>
                <w:rFonts w:ascii="Arial" w:hAnsi="Arial"/>
                <w:color w:val="FFFFFF"/>
                <w:sz w:val="20"/>
                <w:szCs w:val="20"/>
                <w:u w:color="FFFFFF"/>
              </w:rPr>
              <w:t>2018</w:t>
            </w:r>
          </w:p>
        </w:tc>
        <w:tc>
          <w:tcPr>
            <w:tcW w:w="140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D8DC265"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20"/>
                <w:szCs w:val="20"/>
                <w:u w:color="FFFFFF"/>
              </w:rPr>
              <w:t>1 WEEK</w:t>
            </w:r>
          </w:p>
        </w:tc>
        <w:tc>
          <w:tcPr>
            <w:tcW w:w="145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26784EC"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20"/>
                <w:szCs w:val="20"/>
                <w:u w:color="FFFFFF"/>
              </w:rPr>
              <w:t>SINCE 1/1/1</w:t>
            </w:r>
            <w:r w:rsidR="00056747">
              <w:rPr>
                <w:rStyle w:val="None"/>
                <w:rFonts w:ascii="Arial" w:hAnsi="Arial"/>
                <w:color w:val="FFFFFF"/>
                <w:sz w:val="20"/>
                <w:szCs w:val="20"/>
                <w:u w:color="FFFFFF"/>
              </w:rPr>
              <w:t>8</w:t>
            </w:r>
          </w:p>
        </w:tc>
        <w:tc>
          <w:tcPr>
            <w:tcW w:w="13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862F83F"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20"/>
                <w:szCs w:val="20"/>
                <w:u w:color="FFFFFF"/>
              </w:rPr>
              <w:t>1 YEAR</w:t>
            </w:r>
          </w:p>
        </w:tc>
        <w:tc>
          <w:tcPr>
            <w:tcW w:w="134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7DA70AA"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20"/>
                <w:szCs w:val="20"/>
                <w:u w:color="FFFFFF"/>
              </w:rPr>
              <w:t>5 YEAR</w:t>
            </w:r>
          </w:p>
        </w:tc>
        <w:tc>
          <w:tcPr>
            <w:tcW w:w="134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2210A31"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20"/>
                <w:szCs w:val="20"/>
                <w:u w:color="FFFFFF"/>
              </w:rPr>
              <w:t>10 YEAR</w:t>
            </w:r>
          </w:p>
        </w:tc>
      </w:tr>
      <w:tr w:rsidR="00A751E3" w:rsidRPr="00C469B7" w14:paraId="06F734DD"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vAlign w:val="center"/>
          </w:tcPr>
          <w:p w14:paraId="35C3BB62"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18"/>
                <w:szCs w:val="18"/>
                <w:u w:color="FFFFFF"/>
              </w:rPr>
              <w:t>STANDARD &amp; POOR'S 500</w:t>
            </w:r>
          </w:p>
        </w:tc>
        <w:tc>
          <w:tcPr>
            <w:tcW w:w="1401" w:type="dxa"/>
            <w:tcBorders>
              <w:top w:val="single" w:sz="4" w:space="0" w:color="000000"/>
              <w:left w:val="single" w:sz="4" w:space="0" w:color="000000"/>
              <w:bottom w:val="single" w:sz="4" w:space="0" w:color="000000"/>
              <w:right w:val="single" w:sz="4" w:space="0" w:color="000000"/>
            </w:tcBorders>
            <w:shd w:val="clear" w:color="auto" w:fill="84C846"/>
            <w:tcMar>
              <w:top w:w="80" w:type="dxa"/>
              <w:left w:w="80" w:type="dxa"/>
              <w:bottom w:w="80" w:type="dxa"/>
              <w:right w:w="80" w:type="dxa"/>
            </w:tcMar>
            <w:vAlign w:val="center"/>
          </w:tcPr>
          <w:p w14:paraId="30F8676F" w14:textId="77777777" w:rsidR="00A751E3" w:rsidRPr="00446B21" w:rsidRDefault="002B6E2B" w:rsidP="00EF4D9B">
            <w:pPr>
              <w:pStyle w:val="BodyAB"/>
              <w:spacing w:before="2" w:after="2"/>
              <w:jc w:val="center"/>
              <w:rPr>
                <w:rFonts w:ascii="Arial" w:hAnsi="Arial"/>
                <w:color w:val="auto"/>
              </w:rPr>
            </w:pPr>
            <w:r w:rsidRPr="00446B21">
              <w:rPr>
                <w:rStyle w:val="None"/>
                <w:rFonts w:ascii="Arial" w:hAnsi="Arial"/>
                <w:color w:val="auto"/>
                <w:sz w:val="20"/>
                <w:szCs w:val="20"/>
              </w:rPr>
              <w:t>1.99</w:t>
            </w:r>
            <w:r w:rsidR="00A751E3" w:rsidRPr="00446B21">
              <w:rPr>
                <w:rStyle w:val="None"/>
                <w:rFonts w:ascii="Arial" w:hAnsi="Arial"/>
                <w:color w:val="auto"/>
                <w:sz w:val="20"/>
                <w:szCs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E3000B"/>
            <w:tcMar>
              <w:top w:w="80" w:type="dxa"/>
              <w:left w:w="80" w:type="dxa"/>
              <w:bottom w:w="80" w:type="dxa"/>
              <w:right w:w="80" w:type="dxa"/>
            </w:tcMar>
            <w:vAlign w:val="center"/>
          </w:tcPr>
          <w:p w14:paraId="44A4D614" w14:textId="77777777" w:rsidR="00A751E3" w:rsidRPr="00AF351C" w:rsidRDefault="002B6E2B" w:rsidP="00EF4D9B">
            <w:pPr>
              <w:pStyle w:val="BodyAB"/>
              <w:spacing w:before="2" w:after="2"/>
              <w:jc w:val="center"/>
              <w:rPr>
                <w:rStyle w:val="None"/>
              </w:rPr>
            </w:pPr>
            <w:r>
              <w:rPr>
                <w:rStyle w:val="None"/>
                <w:rFonts w:ascii="Arial" w:hAnsi="Arial"/>
                <w:color w:val="FFFFFF" w:themeColor="background1"/>
                <w:sz w:val="20"/>
                <w:szCs w:val="20"/>
              </w:rPr>
              <w:t>-0.65</w:t>
            </w:r>
            <w:r w:rsidR="0062449C" w:rsidRPr="00AF351C">
              <w:rPr>
                <w:rStyle w:val="None"/>
                <w:rFonts w:ascii="Arial" w:hAnsi="Arial"/>
                <w:color w:val="FFFFFF" w:themeColor="background1"/>
                <w:sz w:val="20"/>
                <w:szCs w:val="20"/>
              </w:rPr>
              <w:t>%</w:t>
            </w:r>
          </w:p>
        </w:tc>
        <w:tc>
          <w:tcPr>
            <w:tcW w:w="134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2B5A56C" w14:textId="77777777" w:rsidR="00A751E3" w:rsidRPr="00266371" w:rsidRDefault="002B6E2B" w:rsidP="00EF4D9B">
            <w:pPr>
              <w:pStyle w:val="BodyAB"/>
              <w:spacing w:before="2" w:after="2"/>
              <w:jc w:val="center"/>
              <w:rPr>
                <w:rFonts w:ascii="Arial" w:hAnsi="Arial"/>
              </w:rPr>
            </w:pPr>
            <w:r>
              <w:rPr>
                <w:rStyle w:val="None"/>
                <w:rFonts w:ascii="Arial" w:hAnsi="Arial"/>
                <w:sz w:val="20"/>
                <w:szCs w:val="20"/>
              </w:rPr>
              <w:t>14.06</w:t>
            </w:r>
            <w:r w:rsidR="0062449C">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D97BFC8" w14:textId="77777777" w:rsidR="00A751E3" w:rsidRPr="00266371" w:rsidRDefault="002B6E2B" w:rsidP="00EF4D9B">
            <w:pPr>
              <w:pStyle w:val="BodyAB"/>
              <w:spacing w:before="2" w:after="2"/>
              <w:jc w:val="center"/>
              <w:rPr>
                <w:rFonts w:ascii="Arial" w:hAnsi="Arial"/>
              </w:rPr>
            </w:pPr>
            <w:r>
              <w:rPr>
                <w:rStyle w:val="None"/>
                <w:rFonts w:ascii="Arial" w:hAnsi="Arial"/>
                <w:sz w:val="20"/>
                <w:szCs w:val="20"/>
              </w:rPr>
              <w:t>10.83</w:t>
            </w:r>
            <w:r w:rsidR="00A751E3" w:rsidRPr="00266371">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11A52132" w14:textId="77777777" w:rsidR="00A751E3" w:rsidRPr="00266371" w:rsidRDefault="002B6E2B" w:rsidP="00EF4D9B">
            <w:pPr>
              <w:pStyle w:val="BodyAB"/>
              <w:spacing w:before="2" w:after="2"/>
              <w:jc w:val="center"/>
              <w:rPr>
                <w:rFonts w:ascii="Arial" w:hAnsi="Arial"/>
              </w:rPr>
            </w:pPr>
            <w:r>
              <w:rPr>
                <w:rStyle w:val="None"/>
                <w:rFonts w:ascii="Arial" w:hAnsi="Arial"/>
                <w:sz w:val="20"/>
                <w:szCs w:val="20"/>
              </w:rPr>
              <w:t>7.14</w:t>
            </w:r>
            <w:r w:rsidR="00A751E3" w:rsidRPr="00266371">
              <w:rPr>
                <w:rStyle w:val="None"/>
                <w:rFonts w:ascii="Arial" w:hAnsi="Arial"/>
                <w:sz w:val="20"/>
                <w:szCs w:val="20"/>
              </w:rPr>
              <w:t>%</w:t>
            </w:r>
          </w:p>
        </w:tc>
      </w:tr>
      <w:tr w:rsidR="00A751E3" w:rsidRPr="00C469B7" w14:paraId="1FB38D59"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vAlign w:val="center"/>
          </w:tcPr>
          <w:p w14:paraId="54B3B084"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18"/>
                <w:szCs w:val="18"/>
                <w:u w:color="FFFFFF"/>
              </w:rPr>
              <w:t>DOW</w:t>
            </w:r>
          </w:p>
        </w:tc>
        <w:tc>
          <w:tcPr>
            <w:tcW w:w="1401" w:type="dxa"/>
            <w:tcBorders>
              <w:top w:val="single" w:sz="4" w:space="0" w:color="000000"/>
              <w:left w:val="single" w:sz="4" w:space="0" w:color="000000"/>
              <w:bottom w:val="single" w:sz="4" w:space="0" w:color="000000"/>
              <w:right w:val="single" w:sz="4" w:space="0" w:color="000000"/>
            </w:tcBorders>
            <w:shd w:val="clear" w:color="auto" w:fill="84C846"/>
            <w:tcMar>
              <w:top w:w="80" w:type="dxa"/>
              <w:left w:w="80" w:type="dxa"/>
              <w:bottom w:w="80" w:type="dxa"/>
              <w:right w:w="80" w:type="dxa"/>
            </w:tcMar>
            <w:vAlign w:val="center"/>
          </w:tcPr>
          <w:p w14:paraId="0C879491" w14:textId="77777777" w:rsidR="00A751E3" w:rsidRPr="00446B21" w:rsidRDefault="002B6E2B" w:rsidP="00EF4D9B">
            <w:pPr>
              <w:pStyle w:val="BodyAB"/>
              <w:spacing w:before="2" w:after="2"/>
              <w:jc w:val="center"/>
              <w:rPr>
                <w:rFonts w:ascii="Arial" w:hAnsi="Arial"/>
                <w:color w:val="auto"/>
              </w:rPr>
            </w:pPr>
            <w:r w:rsidRPr="00446B21">
              <w:rPr>
                <w:rStyle w:val="None"/>
                <w:rFonts w:ascii="Arial" w:hAnsi="Arial"/>
                <w:color w:val="auto"/>
                <w:sz w:val="20"/>
                <w:szCs w:val="20"/>
              </w:rPr>
              <w:t>1.79</w:t>
            </w:r>
            <w:r w:rsidR="003865C3" w:rsidRPr="00446B21">
              <w:rPr>
                <w:rStyle w:val="None"/>
                <w:rFonts w:ascii="Arial" w:hAnsi="Arial"/>
                <w:color w:val="auto"/>
                <w:sz w:val="20"/>
                <w:szCs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E3000B"/>
            <w:tcMar>
              <w:top w:w="80" w:type="dxa"/>
              <w:left w:w="80" w:type="dxa"/>
              <w:bottom w:w="80" w:type="dxa"/>
              <w:right w:w="80" w:type="dxa"/>
            </w:tcMar>
            <w:vAlign w:val="center"/>
          </w:tcPr>
          <w:p w14:paraId="485B45A2" w14:textId="77777777" w:rsidR="00A751E3" w:rsidRPr="00AF351C" w:rsidRDefault="002B6E2B" w:rsidP="00EF4D9B">
            <w:pPr>
              <w:pStyle w:val="BodyAB"/>
              <w:spacing w:before="2" w:after="2"/>
              <w:jc w:val="center"/>
              <w:rPr>
                <w:rStyle w:val="None"/>
              </w:rPr>
            </w:pPr>
            <w:r>
              <w:rPr>
                <w:rStyle w:val="None"/>
                <w:rFonts w:ascii="Arial" w:hAnsi="Arial"/>
                <w:color w:val="FFFFFF" w:themeColor="background1"/>
                <w:sz w:val="20"/>
                <w:szCs w:val="20"/>
              </w:rPr>
              <w:t>-1.45</w:t>
            </w:r>
            <w:r w:rsidR="003865C3" w:rsidRPr="00AF351C">
              <w:rPr>
                <w:rStyle w:val="None"/>
                <w:rFonts w:ascii="Arial" w:hAnsi="Arial"/>
                <w:color w:val="FFFFFF" w:themeColor="background1"/>
                <w:sz w:val="20"/>
                <w:szCs w:val="20"/>
              </w:rPr>
              <w:t>%</w:t>
            </w:r>
          </w:p>
        </w:tc>
        <w:tc>
          <w:tcPr>
            <w:tcW w:w="134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08B3236" w14:textId="77777777" w:rsidR="00A751E3" w:rsidRPr="00266371" w:rsidRDefault="002B6E2B" w:rsidP="00EF4D9B">
            <w:pPr>
              <w:pStyle w:val="BodyAB"/>
              <w:spacing w:before="2" w:after="2"/>
              <w:jc w:val="center"/>
              <w:rPr>
                <w:rFonts w:ascii="Arial" w:hAnsi="Arial"/>
              </w:rPr>
            </w:pPr>
            <w:r>
              <w:rPr>
                <w:rStyle w:val="None"/>
                <w:rFonts w:ascii="Arial" w:hAnsi="Arial"/>
                <w:sz w:val="20"/>
                <w:szCs w:val="20"/>
              </w:rPr>
              <w:t>19.10</w:t>
            </w:r>
            <w:r w:rsidR="003865C3">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27124412" w14:textId="77777777" w:rsidR="00A751E3" w:rsidRPr="00266371" w:rsidRDefault="002B6E2B" w:rsidP="00EF4D9B">
            <w:pPr>
              <w:pStyle w:val="BodyAB"/>
              <w:spacing w:before="2" w:after="2"/>
              <w:jc w:val="center"/>
              <w:rPr>
                <w:rFonts w:ascii="Arial" w:hAnsi="Arial"/>
              </w:rPr>
            </w:pPr>
            <w:r>
              <w:rPr>
                <w:rStyle w:val="None"/>
                <w:rFonts w:ascii="Arial" w:hAnsi="Arial"/>
                <w:sz w:val="20"/>
                <w:szCs w:val="20"/>
              </w:rPr>
              <w:t>10.38</w:t>
            </w:r>
            <w:r w:rsidR="00D20405">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2CA2329" w14:textId="77777777" w:rsidR="00A751E3" w:rsidRPr="00266371" w:rsidRDefault="002B6E2B" w:rsidP="00EF4D9B">
            <w:pPr>
              <w:pStyle w:val="BodyAB"/>
              <w:spacing w:before="2" w:after="2"/>
              <w:jc w:val="center"/>
              <w:rPr>
                <w:rFonts w:ascii="Arial" w:hAnsi="Arial"/>
              </w:rPr>
            </w:pPr>
            <w:r>
              <w:rPr>
                <w:rStyle w:val="None"/>
                <w:rFonts w:ascii="Arial" w:hAnsi="Arial"/>
                <w:sz w:val="20"/>
                <w:szCs w:val="20"/>
              </w:rPr>
              <w:t>7.05</w:t>
            </w:r>
            <w:r w:rsidR="00D20405">
              <w:rPr>
                <w:rStyle w:val="None"/>
                <w:rFonts w:ascii="Arial" w:hAnsi="Arial"/>
                <w:sz w:val="20"/>
                <w:szCs w:val="20"/>
              </w:rPr>
              <w:t>%</w:t>
            </w:r>
          </w:p>
        </w:tc>
      </w:tr>
      <w:tr w:rsidR="00A751E3" w:rsidRPr="00C469B7" w14:paraId="2B6440A1"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vAlign w:val="center"/>
          </w:tcPr>
          <w:p w14:paraId="464264AD"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18"/>
                <w:szCs w:val="18"/>
                <w:u w:color="FFFFFF"/>
              </w:rPr>
              <w:t>NASDAQ</w:t>
            </w:r>
          </w:p>
        </w:tc>
        <w:tc>
          <w:tcPr>
            <w:tcW w:w="1401" w:type="dxa"/>
            <w:tcBorders>
              <w:top w:val="single" w:sz="4" w:space="0" w:color="000000"/>
              <w:left w:val="single" w:sz="4" w:space="0" w:color="000000"/>
              <w:bottom w:val="single" w:sz="4" w:space="0" w:color="000000"/>
              <w:right w:val="single" w:sz="4" w:space="0" w:color="000000"/>
            </w:tcBorders>
            <w:shd w:val="clear" w:color="auto" w:fill="84C846"/>
            <w:tcMar>
              <w:top w:w="80" w:type="dxa"/>
              <w:left w:w="80" w:type="dxa"/>
              <w:bottom w:w="80" w:type="dxa"/>
              <w:right w:w="80" w:type="dxa"/>
            </w:tcMar>
            <w:vAlign w:val="center"/>
          </w:tcPr>
          <w:p w14:paraId="7C1D2D6A" w14:textId="77777777" w:rsidR="00A751E3" w:rsidRPr="00446B21" w:rsidRDefault="002B6E2B" w:rsidP="00EF4D9B">
            <w:pPr>
              <w:pStyle w:val="BodyAB"/>
              <w:spacing w:before="2" w:after="2"/>
              <w:jc w:val="center"/>
              <w:rPr>
                <w:rFonts w:ascii="Arial" w:hAnsi="Arial"/>
                <w:color w:val="auto"/>
              </w:rPr>
            </w:pPr>
            <w:r w:rsidRPr="00446B21">
              <w:rPr>
                <w:rStyle w:val="None"/>
                <w:rFonts w:ascii="Arial" w:hAnsi="Arial"/>
                <w:color w:val="auto"/>
                <w:sz w:val="20"/>
                <w:szCs w:val="20"/>
                <w:u w:color="FFFFFF"/>
              </w:rPr>
              <w:t>2.77</w:t>
            </w:r>
            <w:r w:rsidR="00D20405" w:rsidRPr="00446B21">
              <w:rPr>
                <w:rStyle w:val="None"/>
                <w:rFonts w:ascii="Arial" w:hAnsi="Arial"/>
                <w:color w:val="auto"/>
                <w:sz w:val="20"/>
                <w:szCs w:val="20"/>
                <w:u w:color="FFFFFF"/>
              </w:rPr>
              <w:t>%</w:t>
            </w:r>
          </w:p>
        </w:tc>
        <w:tc>
          <w:tcPr>
            <w:tcW w:w="1454" w:type="dxa"/>
            <w:tcBorders>
              <w:top w:val="single" w:sz="4" w:space="0" w:color="000000"/>
              <w:left w:val="single" w:sz="4" w:space="0" w:color="000000"/>
              <w:bottom w:val="single" w:sz="4" w:space="0" w:color="000000"/>
              <w:right w:val="single" w:sz="4" w:space="0" w:color="000000"/>
            </w:tcBorders>
            <w:shd w:val="clear" w:color="auto" w:fill="82CA3F"/>
            <w:tcMar>
              <w:top w:w="80" w:type="dxa"/>
              <w:left w:w="80" w:type="dxa"/>
              <w:bottom w:w="80" w:type="dxa"/>
              <w:right w:w="80" w:type="dxa"/>
            </w:tcMar>
            <w:vAlign w:val="center"/>
          </w:tcPr>
          <w:p w14:paraId="06644348" w14:textId="77777777" w:rsidR="00A751E3" w:rsidRPr="00AF0323" w:rsidRDefault="002B6E2B" w:rsidP="00EF4D9B">
            <w:pPr>
              <w:pStyle w:val="BodyAB"/>
              <w:spacing w:before="2" w:after="2"/>
              <w:jc w:val="center"/>
              <w:rPr>
                <w:rStyle w:val="None"/>
              </w:rPr>
            </w:pPr>
            <w:r>
              <w:rPr>
                <w:rStyle w:val="None"/>
                <w:rFonts w:ascii="Arial" w:hAnsi="Arial"/>
                <w:color w:val="auto"/>
                <w:sz w:val="20"/>
                <w:szCs w:val="20"/>
              </w:rPr>
              <w:t>2.94</w:t>
            </w:r>
            <w:r w:rsidR="00D20405" w:rsidRPr="00AF0323">
              <w:rPr>
                <w:rStyle w:val="None"/>
                <w:rFonts w:ascii="Arial" w:hAnsi="Arial"/>
                <w:color w:val="auto"/>
                <w:sz w:val="20"/>
                <w:szCs w:val="20"/>
              </w:rPr>
              <w:t>%</w:t>
            </w:r>
          </w:p>
        </w:tc>
        <w:tc>
          <w:tcPr>
            <w:tcW w:w="134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4F75D9BA" w14:textId="77777777" w:rsidR="00A751E3" w:rsidRPr="00266371" w:rsidRDefault="002B6E2B" w:rsidP="00EF4D9B">
            <w:pPr>
              <w:pStyle w:val="BodyAB"/>
              <w:spacing w:before="2" w:after="2"/>
              <w:jc w:val="center"/>
              <w:rPr>
                <w:rFonts w:ascii="Arial" w:hAnsi="Arial"/>
              </w:rPr>
            </w:pPr>
            <w:r>
              <w:rPr>
                <w:rStyle w:val="None"/>
                <w:rFonts w:ascii="Arial" w:hAnsi="Arial"/>
                <w:sz w:val="20"/>
                <w:szCs w:val="20"/>
              </w:rPr>
              <w:t>22.42</w:t>
            </w:r>
            <w:r w:rsidR="00D20405">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72E93BA" w14:textId="77777777" w:rsidR="00A751E3" w:rsidRPr="00266371" w:rsidRDefault="002B6E2B" w:rsidP="00EF4D9B">
            <w:pPr>
              <w:pStyle w:val="BodyAB"/>
              <w:spacing w:before="2" w:after="2"/>
              <w:jc w:val="center"/>
              <w:rPr>
                <w:rFonts w:ascii="Arial" w:hAnsi="Arial"/>
              </w:rPr>
            </w:pPr>
            <w:r>
              <w:rPr>
                <w:rStyle w:val="None"/>
                <w:rFonts w:ascii="Arial" w:hAnsi="Arial"/>
                <w:sz w:val="20"/>
                <w:szCs w:val="20"/>
              </w:rPr>
              <w:t>16.62</w:t>
            </w:r>
            <w:r w:rsidR="00AF351C">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0E63AA2" w14:textId="77777777" w:rsidR="00A751E3" w:rsidRPr="00266371" w:rsidRDefault="002B6E2B" w:rsidP="00EF4D9B">
            <w:pPr>
              <w:pStyle w:val="BodyAB"/>
              <w:spacing w:before="2" w:after="2"/>
              <w:jc w:val="center"/>
              <w:rPr>
                <w:rFonts w:ascii="Arial" w:hAnsi="Arial"/>
              </w:rPr>
            </w:pPr>
            <w:r>
              <w:rPr>
                <w:rStyle w:val="None"/>
                <w:rFonts w:ascii="Arial" w:hAnsi="Arial"/>
                <w:sz w:val="20"/>
                <w:szCs w:val="20"/>
              </w:rPr>
              <w:t>11.99</w:t>
            </w:r>
            <w:r w:rsidR="00AF351C">
              <w:rPr>
                <w:rStyle w:val="None"/>
                <w:rFonts w:ascii="Arial" w:hAnsi="Arial"/>
                <w:sz w:val="20"/>
                <w:szCs w:val="20"/>
              </w:rPr>
              <w:t>%</w:t>
            </w:r>
          </w:p>
        </w:tc>
      </w:tr>
      <w:tr w:rsidR="00A751E3" w:rsidRPr="00C469B7" w14:paraId="7DF9E261"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333333"/>
            <w:tcMar>
              <w:top w:w="80" w:type="dxa"/>
              <w:left w:w="80" w:type="dxa"/>
              <w:bottom w:w="80" w:type="dxa"/>
              <w:right w:w="80" w:type="dxa"/>
            </w:tcMar>
            <w:vAlign w:val="center"/>
          </w:tcPr>
          <w:p w14:paraId="401029EB"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18"/>
                <w:szCs w:val="18"/>
                <w:u w:color="FFFFFF"/>
              </w:rPr>
              <w:t>INTERNATIONAL</w:t>
            </w:r>
          </w:p>
        </w:tc>
        <w:tc>
          <w:tcPr>
            <w:tcW w:w="1401" w:type="dxa"/>
            <w:tcBorders>
              <w:top w:val="single" w:sz="4" w:space="0" w:color="000000"/>
              <w:left w:val="single" w:sz="4" w:space="0" w:color="000000"/>
              <w:bottom w:val="single" w:sz="4" w:space="0" w:color="000000"/>
              <w:right w:val="single" w:sz="4" w:space="0" w:color="000000"/>
            </w:tcBorders>
            <w:shd w:val="clear" w:color="auto" w:fill="82CA3F"/>
            <w:tcMar>
              <w:top w:w="80" w:type="dxa"/>
              <w:left w:w="80" w:type="dxa"/>
              <w:bottom w:w="80" w:type="dxa"/>
              <w:right w:w="80" w:type="dxa"/>
            </w:tcMar>
            <w:vAlign w:val="center"/>
          </w:tcPr>
          <w:p w14:paraId="4724F682" w14:textId="77777777" w:rsidR="00A751E3" w:rsidRPr="00EA5CC1" w:rsidRDefault="00446B21" w:rsidP="00EF4D9B">
            <w:pPr>
              <w:pStyle w:val="BodyAB"/>
              <w:spacing w:before="2" w:after="2"/>
              <w:jc w:val="center"/>
              <w:rPr>
                <w:rFonts w:ascii="Arial" w:hAnsi="Arial"/>
                <w:color w:val="auto"/>
              </w:rPr>
            </w:pPr>
            <w:r>
              <w:rPr>
                <w:rStyle w:val="None"/>
                <w:rFonts w:ascii="Arial" w:hAnsi="Arial"/>
                <w:color w:val="auto"/>
                <w:sz w:val="20"/>
                <w:szCs w:val="20"/>
              </w:rPr>
              <w:t>1.45</w:t>
            </w:r>
            <w:r w:rsidR="00AE2377" w:rsidRPr="00EA5CC1">
              <w:rPr>
                <w:rStyle w:val="None"/>
                <w:rFonts w:ascii="Arial" w:hAnsi="Arial"/>
                <w:color w:val="auto"/>
                <w:sz w:val="20"/>
                <w:szCs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E3000B"/>
            <w:tcMar>
              <w:top w:w="80" w:type="dxa"/>
              <w:left w:w="80" w:type="dxa"/>
              <w:bottom w:w="80" w:type="dxa"/>
              <w:right w:w="80" w:type="dxa"/>
            </w:tcMar>
            <w:vAlign w:val="center"/>
          </w:tcPr>
          <w:p w14:paraId="7011C6C5" w14:textId="77777777" w:rsidR="00A751E3" w:rsidRPr="00AF351C" w:rsidRDefault="002B6E2B" w:rsidP="00EF4D9B">
            <w:pPr>
              <w:pStyle w:val="BodyAB"/>
              <w:spacing w:before="2" w:after="2"/>
              <w:jc w:val="center"/>
              <w:rPr>
                <w:rStyle w:val="None"/>
              </w:rPr>
            </w:pPr>
            <w:r>
              <w:rPr>
                <w:rStyle w:val="None"/>
                <w:rFonts w:ascii="Arial" w:hAnsi="Arial"/>
                <w:color w:val="FFFFFF" w:themeColor="background1"/>
                <w:sz w:val="20"/>
                <w:szCs w:val="20"/>
              </w:rPr>
              <w:t>-0.41</w:t>
            </w:r>
            <w:r w:rsidR="00A751E3" w:rsidRPr="00AF351C">
              <w:rPr>
                <w:rStyle w:val="None"/>
                <w:rFonts w:ascii="Arial" w:hAnsi="Arial"/>
                <w:color w:val="FFFFFF" w:themeColor="background1"/>
                <w:sz w:val="20"/>
                <w:szCs w:val="20"/>
              </w:rPr>
              <w:t>%</w:t>
            </w:r>
          </w:p>
        </w:tc>
        <w:tc>
          <w:tcPr>
            <w:tcW w:w="134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50362D5" w14:textId="77777777" w:rsidR="00A751E3" w:rsidRPr="00C469B7" w:rsidRDefault="002B6E2B" w:rsidP="00EF4D9B">
            <w:pPr>
              <w:pStyle w:val="BodyAB"/>
              <w:spacing w:before="2" w:after="2"/>
              <w:jc w:val="center"/>
              <w:rPr>
                <w:rFonts w:ascii="Arial" w:hAnsi="Arial"/>
              </w:rPr>
            </w:pPr>
            <w:r>
              <w:rPr>
                <w:rStyle w:val="None"/>
                <w:rFonts w:ascii="Arial" w:hAnsi="Arial"/>
                <w:sz w:val="20"/>
                <w:szCs w:val="20"/>
              </w:rPr>
              <w:t>14.75</w:t>
            </w:r>
            <w:r w:rsidR="00AF351C">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1DF37B8B" w14:textId="77777777" w:rsidR="00A751E3" w:rsidRPr="00C469B7" w:rsidRDefault="002B6E2B" w:rsidP="00EF4D9B">
            <w:pPr>
              <w:pStyle w:val="BodyAB"/>
              <w:spacing w:before="2" w:after="2"/>
              <w:jc w:val="center"/>
              <w:rPr>
                <w:rFonts w:ascii="Arial" w:hAnsi="Arial"/>
              </w:rPr>
            </w:pPr>
            <w:r>
              <w:rPr>
                <w:rStyle w:val="None"/>
                <w:rFonts w:ascii="Arial" w:hAnsi="Arial"/>
                <w:sz w:val="20"/>
                <w:szCs w:val="20"/>
              </w:rPr>
              <w:t>3.55</w:t>
            </w:r>
            <w:r w:rsidR="00AF351C">
              <w:rPr>
                <w:rStyle w:val="None"/>
                <w:rFonts w:ascii="Arial" w:hAnsi="Arial"/>
                <w:sz w:val="20"/>
                <w:szCs w:val="20"/>
              </w:rPr>
              <w:t>%</w:t>
            </w:r>
          </w:p>
        </w:tc>
        <w:tc>
          <w:tcPr>
            <w:tcW w:w="1349" w:type="dxa"/>
            <w:tcBorders>
              <w:top w:val="single" w:sz="4" w:space="0" w:color="000000"/>
              <w:left w:val="single" w:sz="4" w:space="0" w:color="000000"/>
              <w:bottom w:val="single" w:sz="4" w:space="0" w:color="000000"/>
              <w:right w:val="single" w:sz="4" w:space="0" w:color="000000"/>
            </w:tcBorders>
            <w:shd w:val="clear" w:color="auto" w:fill="D9000C"/>
            <w:tcMar>
              <w:top w:w="80" w:type="dxa"/>
              <w:left w:w="80" w:type="dxa"/>
              <w:bottom w:w="80" w:type="dxa"/>
              <w:right w:w="80" w:type="dxa"/>
            </w:tcMar>
            <w:vAlign w:val="center"/>
          </w:tcPr>
          <w:p w14:paraId="20D74835" w14:textId="77777777" w:rsidR="00A751E3" w:rsidRPr="00EA5CC1" w:rsidRDefault="002B6E2B" w:rsidP="00EF4D9B">
            <w:pPr>
              <w:pStyle w:val="BodyAB"/>
              <w:spacing w:before="2" w:after="2"/>
              <w:jc w:val="center"/>
              <w:rPr>
                <w:rFonts w:ascii="Arial" w:hAnsi="Arial"/>
                <w:color w:val="FFFFFF" w:themeColor="background1"/>
              </w:rPr>
            </w:pPr>
            <w:r>
              <w:rPr>
                <w:rStyle w:val="None"/>
                <w:rFonts w:ascii="Arial" w:hAnsi="Arial"/>
                <w:color w:val="FFFFFF" w:themeColor="background1"/>
                <w:sz w:val="20"/>
                <w:szCs w:val="20"/>
                <w:u w:color="FFFFFF"/>
              </w:rPr>
              <w:t>-0.2</w:t>
            </w:r>
            <w:r w:rsidR="00131C7F">
              <w:rPr>
                <w:rStyle w:val="None"/>
                <w:rFonts w:ascii="Arial" w:hAnsi="Arial"/>
                <w:color w:val="FFFFFF" w:themeColor="background1"/>
                <w:sz w:val="20"/>
                <w:szCs w:val="20"/>
                <w:u w:color="FFFFFF"/>
              </w:rPr>
              <w:t>1</w:t>
            </w:r>
            <w:r w:rsidR="00AF351C" w:rsidRPr="00EA5CC1">
              <w:rPr>
                <w:rStyle w:val="None"/>
                <w:rFonts w:ascii="Arial" w:hAnsi="Arial"/>
                <w:color w:val="FFFFFF" w:themeColor="background1"/>
                <w:sz w:val="20"/>
                <w:szCs w:val="20"/>
                <w:u w:color="FFFFFF"/>
              </w:rPr>
              <w:t>%</w:t>
            </w:r>
          </w:p>
        </w:tc>
      </w:tr>
      <w:tr w:rsidR="00A751E3" w:rsidRPr="00C469B7" w14:paraId="21D4FECD"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66EAE3A" w14:textId="77777777" w:rsidR="00A751E3" w:rsidRPr="00C469B7" w:rsidRDefault="00851352" w:rsidP="00D570C2">
            <w:pPr>
              <w:pStyle w:val="BodyAB"/>
              <w:spacing w:before="2" w:after="2"/>
              <w:jc w:val="center"/>
              <w:rPr>
                <w:rFonts w:ascii="Arial" w:hAnsi="Arial"/>
              </w:rPr>
            </w:pPr>
            <w:r>
              <w:rPr>
                <w:rStyle w:val="None"/>
                <w:rFonts w:ascii="Arial" w:hAnsi="Arial"/>
                <w:color w:val="FFFFFF"/>
                <w:sz w:val="20"/>
                <w:szCs w:val="20"/>
                <w:u w:color="FFFFFF"/>
              </w:rPr>
              <w:t xml:space="preserve">DATA AS OF </w:t>
            </w:r>
            <w:r w:rsidR="00446B21">
              <w:rPr>
                <w:rStyle w:val="None"/>
                <w:rFonts w:ascii="Arial" w:hAnsi="Arial"/>
                <w:color w:val="FFFFFF"/>
                <w:sz w:val="20"/>
                <w:szCs w:val="20"/>
                <w:u w:color="FFFFFF"/>
              </w:rPr>
              <w:t>4/13</w:t>
            </w:r>
            <w:r w:rsidR="00D570C2">
              <w:rPr>
                <w:rStyle w:val="None"/>
                <w:rFonts w:ascii="Arial" w:hAnsi="Arial"/>
                <w:color w:val="FFFFFF"/>
                <w:sz w:val="20"/>
                <w:szCs w:val="20"/>
                <w:u w:color="FFFFFF"/>
              </w:rPr>
              <w:t>/</w:t>
            </w:r>
            <w:r w:rsidR="00056747">
              <w:rPr>
                <w:rStyle w:val="None"/>
                <w:rFonts w:ascii="Arial" w:hAnsi="Arial"/>
                <w:color w:val="FFFFFF"/>
                <w:sz w:val="20"/>
                <w:szCs w:val="20"/>
                <w:u w:color="FFFFFF"/>
              </w:rPr>
              <w:t>2018</w:t>
            </w:r>
          </w:p>
        </w:tc>
        <w:tc>
          <w:tcPr>
            <w:tcW w:w="140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F1EE52E" w14:textId="350541BF" w:rsidR="00A751E3" w:rsidRPr="00C469B7" w:rsidRDefault="007F58B2" w:rsidP="00EF4D9B">
            <w:pPr>
              <w:pStyle w:val="BodyAB"/>
              <w:spacing w:before="2" w:after="2"/>
              <w:jc w:val="center"/>
              <w:rPr>
                <w:rFonts w:ascii="Arial" w:hAnsi="Arial"/>
              </w:rPr>
            </w:pPr>
            <w:r>
              <w:rPr>
                <w:rStyle w:val="None"/>
                <w:rFonts w:ascii="Arial" w:hAnsi="Arial"/>
                <w:color w:val="FFFFFF"/>
                <w:sz w:val="20"/>
                <w:szCs w:val="20"/>
                <w:u w:color="FFFFFF"/>
              </w:rPr>
              <w:t xml:space="preserve">1 </w:t>
            </w:r>
            <w:r w:rsidR="00A751E3" w:rsidRPr="00C469B7">
              <w:rPr>
                <w:rStyle w:val="None"/>
                <w:rFonts w:ascii="Arial" w:hAnsi="Arial"/>
                <w:color w:val="FFFFFF"/>
                <w:sz w:val="20"/>
                <w:szCs w:val="20"/>
                <w:u w:color="FFFFFF"/>
              </w:rPr>
              <w:t>MONTH</w:t>
            </w:r>
          </w:p>
        </w:tc>
        <w:tc>
          <w:tcPr>
            <w:tcW w:w="145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2F4ABDCD" w14:textId="2AAF65DF" w:rsidR="00A751E3" w:rsidRPr="00C469B7" w:rsidRDefault="007F58B2" w:rsidP="00EF4D9B">
            <w:pPr>
              <w:pStyle w:val="BodyAB"/>
              <w:spacing w:before="2" w:after="2"/>
              <w:jc w:val="center"/>
              <w:rPr>
                <w:rFonts w:ascii="Arial" w:hAnsi="Arial"/>
              </w:rPr>
            </w:pPr>
            <w:r>
              <w:rPr>
                <w:rStyle w:val="None"/>
                <w:rFonts w:ascii="Arial" w:hAnsi="Arial"/>
                <w:color w:val="FFFFFF"/>
                <w:sz w:val="20"/>
                <w:szCs w:val="20"/>
                <w:u w:color="FFFFFF"/>
              </w:rPr>
              <w:t xml:space="preserve">6 </w:t>
            </w:r>
            <w:r w:rsidR="00A751E3" w:rsidRPr="00C469B7">
              <w:rPr>
                <w:rStyle w:val="None"/>
                <w:rFonts w:ascii="Arial" w:hAnsi="Arial"/>
                <w:color w:val="FFFFFF"/>
                <w:sz w:val="20"/>
                <w:szCs w:val="20"/>
                <w:u w:color="FFFFFF"/>
              </w:rPr>
              <w:t>MONTH</w:t>
            </w:r>
            <w:r w:rsidR="00553F3A">
              <w:rPr>
                <w:rStyle w:val="None"/>
                <w:rFonts w:ascii="Arial" w:hAnsi="Arial"/>
                <w:color w:val="FFFFFF"/>
                <w:sz w:val="20"/>
                <w:szCs w:val="20"/>
                <w:u w:color="FFFFFF"/>
              </w:rPr>
              <w:t>S</w:t>
            </w:r>
          </w:p>
        </w:tc>
        <w:tc>
          <w:tcPr>
            <w:tcW w:w="13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1601BC4" w14:textId="236FF2C7" w:rsidR="00A751E3" w:rsidRPr="00C469B7" w:rsidRDefault="007F58B2" w:rsidP="00EF4D9B">
            <w:pPr>
              <w:pStyle w:val="BodyAB"/>
              <w:spacing w:before="2" w:after="2"/>
              <w:jc w:val="center"/>
              <w:rPr>
                <w:rFonts w:ascii="Arial" w:hAnsi="Arial"/>
              </w:rPr>
            </w:pPr>
            <w:r>
              <w:rPr>
                <w:rStyle w:val="None"/>
                <w:rFonts w:ascii="Arial" w:hAnsi="Arial"/>
                <w:color w:val="FFFFFF"/>
                <w:sz w:val="20"/>
                <w:szCs w:val="20"/>
                <w:u w:color="FFFFFF"/>
              </w:rPr>
              <w:t>1</w:t>
            </w:r>
            <w:r w:rsidR="00A751E3" w:rsidRPr="00C469B7">
              <w:rPr>
                <w:rStyle w:val="None"/>
                <w:rFonts w:ascii="Arial" w:hAnsi="Arial"/>
                <w:color w:val="FFFFFF"/>
                <w:sz w:val="20"/>
                <w:szCs w:val="20"/>
                <w:u w:color="FFFFFF"/>
              </w:rPr>
              <w:t xml:space="preserve"> YEAR</w:t>
            </w:r>
          </w:p>
        </w:tc>
        <w:tc>
          <w:tcPr>
            <w:tcW w:w="134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F16142E" w14:textId="315AC82D"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20"/>
                <w:szCs w:val="20"/>
                <w:u w:color="FFFFFF"/>
              </w:rPr>
              <w:t>5 YEAR</w:t>
            </w:r>
          </w:p>
        </w:tc>
        <w:tc>
          <w:tcPr>
            <w:tcW w:w="134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D110AB7" w14:textId="02BE38CD"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20"/>
                <w:szCs w:val="20"/>
                <w:u w:color="FFFFFF"/>
              </w:rPr>
              <w:t>10 YEAR</w:t>
            </w:r>
          </w:p>
        </w:tc>
      </w:tr>
      <w:tr w:rsidR="00A751E3" w:rsidRPr="00C469B7" w14:paraId="09FB5D51" w14:textId="77777777">
        <w:trPr>
          <w:trHeight w:val="620"/>
          <w:jc w:val="center"/>
        </w:trPr>
        <w:tc>
          <w:tcPr>
            <w:tcW w:w="245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033FBCAB" w14:textId="77777777" w:rsidR="00A751E3" w:rsidRPr="00C469B7" w:rsidRDefault="00A751E3" w:rsidP="00EF4D9B">
            <w:pPr>
              <w:pStyle w:val="BodyAB"/>
              <w:spacing w:before="2" w:after="2"/>
              <w:jc w:val="center"/>
              <w:rPr>
                <w:rFonts w:ascii="Arial" w:hAnsi="Arial"/>
              </w:rPr>
            </w:pPr>
            <w:r w:rsidRPr="00C469B7">
              <w:rPr>
                <w:rStyle w:val="None"/>
                <w:rFonts w:ascii="Arial" w:hAnsi="Arial"/>
                <w:color w:val="FFFFFF"/>
                <w:sz w:val="18"/>
                <w:szCs w:val="18"/>
                <w:u w:color="FFFFFF"/>
              </w:rPr>
              <w:t>TREASURY YIELDS (CMT)</w:t>
            </w:r>
          </w:p>
        </w:tc>
        <w:tc>
          <w:tcPr>
            <w:tcW w:w="140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3F359675" w14:textId="77777777" w:rsidR="00A751E3" w:rsidRPr="00C469B7" w:rsidRDefault="00BD38D1" w:rsidP="00EF4D9B">
            <w:pPr>
              <w:pStyle w:val="BodyAB"/>
              <w:spacing w:before="2" w:after="2"/>
              <w:jc w:val="center"/>
              <w:rPr>
                <w:rFonts w:ascii="Arial" w:hAnsi="Arial"/>
              </w:rPr>
            </w:pPr>
            <w:r>
              <w:rPr>
                <w:rStyle w:val="None"/>
                <w:rFonts w:ascii="Arial" w:hAnsi="Arial"/>
                <w:color w:val="FFFFFF"/>
                <w:sz w:val="20"/>
                <w:szCs w:val="20"/>
                <w:u w:color="FFFFFF"/>
              </w:rPr>
              <w:t>1</w:t>
            </w:r>
            <w:r w:rsidR="00446B21">
              <w:rPr>
                <w:rStyle w:val="None"/>
                <w:rFonts w:ascii="Arial" w:hAnsi="Arial"/>
                <w:color w:val="FFFFFF"/>
                <w:sz w:val="20"/>
                <w:szCs w:val="20"/>
                <w:u w:color="FFFFFF"/>
              </w:rPr>
              <w:t>.64</w:t>
            </w:r>
            <w:r w:rsidR="00A751E3" w:rsidRPr="00C469B7">
              <w:rPr>
                <w:rStyle w:val="None"/>
                <w:rFonts w:ascii="Arial" w:hAnsi="Arial"/>
                <w:color w:val="FFFFFF"/>
                <w:sz w:val="20"/>
                <w:szCs w:val="20"/>
                <w:u w:color="FFFFFF"/>
              </w:rPr>
              <w:t>%</w:t>
            </w:r>
          </w:p>
        </w:tc>
        <w:tc>
          <w:tcPr>
            <w:tcW w:w="145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05D9D20A" w14:textId="77777777" w:rsidR="00A751E3" w:rsidRPr="00C469B7" w:rsidRDefault="00446B21" w:rsidP="00EF4D9B">
            <w:pPr>
              <w:pStyle w:val="BodyAB"/>
              <w:spacing w:before="2" w:after="2"/>
              <w:jc w:val="center"/>
              <w:rPr>
                <w:rFonts w:ascii="Arial" w:hAnsi="Arial"/>
              </w:rPr>
            </w:pPr>
            <w:r>
              <w:rPr>
                <w:rStyle w:val="None"/>
                <w:rFonts w:ascii="Arial" w:hAnsi="Arial"/>
                <w:color w:val="FFFFFF"/>
                <w:sz w:val="20"/>
                <w:szCs w:val="20"/>
                <w:u w:color="FFFFFF"/>
              </w:rPr>
              <w:t>1.97</w:t>
            </w:r>
            <w:r w:rsidR="00CA0BEE">
              <w:rPr>
                <w:rStyle w:val="None"/>
                <w:rFonts w:ascii="Arial" w:hAnsi="Arial"/>
                <w:color w:val="FFFFFF"/>
                <w:sz w:val="20"/>
                <w:szCs w:val="20"/>
                <w:u w:color="FFFFFF"/>
              </w:rPr>
              <w:t>%</w:t>
            </w:r>
          </w:p>
        </w:tc>
        <w:tc>
          <w:tcPr>
            <w:tcW w:w="134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105B7159" w14:textId="77777777" w:rsidR="00A751E3" w:rsidRPr="00C469B7" w:rsidRDefault="00446B21" w:rsidP="00EF4D9B">
            <w:pPr>
              <w:pStyle w:val="BodyAB"/>
              <w:spacing w:before="2" w:after="2"/>
              <w:jc w:val="center"/>
              <w:rPr>
                <w:rFonts w:ascii="Arial" w:hAnsi="Arial"/>
              </w:rPr>
            </w:pPr>
            <w:r>
              <w:rPr>
                <w:rStyle w:val="None"/>
                <w:rFonts w:ascii="Arial" w:hAnsi="Arial"/>
                <w:color w:val="FFFFFF"/>
                <w:sz w:val="20"/>
                <w:szCs w:val="20"/>
                <w:u w:color="FFFFFF"/>
              </w:rPr>
              <w:t>2.12</w:t>
            </w:r>
            <w:r w:rsidR="00CA0BEE">
              <w:rPr>
                <w:rStyle w:val="None"/>
                <w:rFonts w:ascii="Arial" w:hAnsi="Arial"/>
                <w:color w:val="FFFFFF"/>
                <w:sz w:val="20"/>
                <w:szCs w:val="20"/>
                <w:u w:color="FFFFFF"/>
              </w:rPr>
              <w:t>%</w:t>
            </w:r>
          </w:p>
        </w:tc>
        <w:tc>
          <w:tcPr>
            <w:tcW w:w="134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1F182126" w14:textId="77777777" w:rsidR="00A751E3" w:rsidRPr="00C469B7" w:rsidRDefault="00446B21" w:rsidP="00EF4D9B">
            <w:pPr>
              <w:pStyle w:val="BodyAB"/>
              <w:spacing w:before="2" w:after="2"/>
              <w:jc w:val="center"/>
              <w:rPr>
                <w:rFonts w:ascii="Arial" w:hAnsi="Arial"/>
              </w:rPr>
            </w:pPr>
            <w:r>
              <w:rPr>
                <w:rStyle w:val="None"/>
                <w:rFonts w:ascii="Arial" w:hAnsi="Arial"/>
                <w:color w:val="FFFFFF"/>
                <w:sz w:val="20"/>
                <w:szCs w:val="20"/>
                <w:u w:color="FFFFFF"/>
              </w:rPr>
              <w:t>2.67</w:t>
            </w:r>
            <w:r w:rsidR="00A751E3" w:rsidRPr="00C469B7">
              <w:rPr>
                <w:rStyle w:val="None"/>
                <w:rFonts w:ascii="Arial" w:hAnsi="Arial"/>
                <w:color w:val="FFFFFF"/>
                <w:sz w:val="20"/>
                <w:szCs w:val="20"/>
                <w:u w:color="FFFFFF"/>
              </w:rPr>
              <w:t>%</w:t>
            </w:r>
          </w:p>
        </w:tc>
        <w:tc>
          <w:tcPr>
            <w:tcW w:w="134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7BBC8305" w14:textId="77777777" w:rsidR="00A751E3" w:rsidRPr="00C469B7" w:rsidRDefault="00446B21" w:rsidP="00EF4D9B">
            <w:pPr>
              <w:pStyle w:val="BodyAB"/>
              <w:spacing w:before="2" w:after="2"/>
              <w:jc w:val="center"/>
              <w:rPr>
                <w:rFonts w:ascii="Arial" w:hAnsi="Arial"/>
              </w:rPr>
            </w:pPr>
            <w:r>
              <w:rPr>
                <w:rStyle w:val="None"/>
                <w:rFonts w:ascii="Arial" w:hAnsi="Arial"/>
                <w:color w:val="FFFFFF"/>
                <w:sz w:val="20"/>
                <w:szCs w:val="20"/>
                <w:u w:color="FFFFFF"/>
              </w:rPr>
              <w:t>2.82</w:t>
            </w:r>
            <w:r w:rsidR="00A751E3" w:rsidRPr="00C469B7">
              <w:rPr>
                <w:rStyle w:val="None"/>
                <w:rFonts w:ascii="Arial" w:hAnsi="Arial"/>
                <w:color w:val="FFFFFF"/>
                <w:sz w:val="20"/>
                <w:szCs w:val="20"/>
                <w:u w:color="FFFFFF"/>
              </w:rPr>
              <w:t>%</w:t>
            </w:r>
          </w:p>
        </w:tc>
      </w:tr>
      <w:bookmarkEnd w:id="1"/>
    </w:tbl>
    <w:p w14:paraId="0B37A1B4" w14:textId="77777777" w:rsidR="00A751E3" w:rsidRPr="00C469B7" w:rsidRDefault="00A751E3" w:rsidP="00A751E3">
      <w:pPr>
        <w:pStyle w:val="BodyAA"/>
        <w:widowControl w:val="0"/>
        <w:rPr>
          <w:rFonts w:ascii="Arial" w:hAnsi="Arial"/>
        </w:rPr>
      </w:pPr>
    </w:p>
    <w:p w14:paraId="5C81919F" w14:textId="77777777" w:rsidR="00264F45" w:rsidRDefault="00A751E3" w:rsidP="00A751E3">
      <w:pPr>
        <w:pStyle w:val="BodyAA"/>
        <w:rPr>
          <w:rStyle w:val="None"/>
        </w:rPr>
      </w:pPr>
      <w:r w:rsidRPr="00C469B7">
        <w:rPr>
          <w:rStyle w:val="None"/>
          <w:rFonts w:ascii="Arial" w:eastAsia="Arial" w:hAnsi="Arial"/>
          <w:sz w:val="17"/>
        </w:rPr>
        <w:t>Notes: All index returns (except S&amp;P 500) exclude reinvested dividends, and the 5-year and 10-year returns are annualized. The total returns for the S&amp;P 500 assume reinvestment of dividends on the last day of the month. This may account for differences between the index returns published on </w:t>
      </w:r>
      <w:hyperlink r:id="rId8" w:history="1">
        <w:r w:rsidRPr="00C469B7">
          <w:rPr>
            <w:rStyle w:val="Hyperlink2"/>
            <w:rFonts w:eastAsia="Arial Unicode MS" w:cs="Arial Unicode MS"/>
          </w:rPr>
          <w:t>Morningstar.com</w:t>
        </w:r>
      </w:hyperlink>
      <w:r w:rsidRPr="00C469B7">
        <w:rPr>
          <w:rStyle w:val="None"/>
          <w:rFonts w:ascii="Arial" w:eastAsia="Arial" w:hAnsi="Arial"/>
          <w:sz w:val="17"/>
        </w:rPr>
        <w:t> and the index returns published elsewhere. International performance is represented by the MSCI EAFE Index. Past performance is no guarantee of future results. Indices are unmanaged and cannot be invested into directly.</w:t>
      </w:r>
    </w:p>
    <w:p w14:paraId="71BC580D" w14:textId="77777777" w:rsidR="00EC165E" w:rsidRPr="00C469B7" w:rsidRDefault="00EC165E" w:rsidP="00EC165E">
      <w:pPr>
        <w:pStyle w:val="BodyAA"/>
        <w:rPr>
          <w:rFonts w:ascii="Arial" w:hAnsi="Arial"/>
        </w:rPr>
      </w:pPr>
    </w:p>
    <w:p w14:paraId="618ADC03" w14:textId="77777777" w:rsidR="0095143E" w:rsidRPr="00C469B7" w:rsidRDefault="0095143E" w:rsidP="0095143E">
      <w:pPr>
        <w:pStyle w:val="BodyAA"/>
        <w:rPr>
          <w:rStyle w:val="None"/>
        </w:rPr>
      </w:pPr>
    </w:p>
    <w:p w14:paraId="27275182" w14:textId="77777777" w:rsidR="0095143E" w:rsidRPr="00C469B7" w:rsidRDefault="0095143E" w:rsidP="0095143E">
      <w:pPr>
        <w:pStyle w:val="BodyAA"/>
        <w:rPr>
          <w:rStyle w:val="None"/>
        </w:rPr>
      </w:pPr>
    </w:p>
    <w:p w14:paraId="2A6EA9B7" w14:textId="77777777" w:rsidR="0095143E" w:rsidRDefault="0095143E" w:rsidP="0095143E">
      <w:pPr>
        <w:pStyle w:val="Body"/>
      </w:pPr>
      <w:r>
        <w:rPr>
          <w:rStyle w:val="apple-converted-space"/>
          <w:rFonts w:ascii="Calibri" w:eastAsia="Calibri" w:hAnsi="Calibri" w:cs="Calibri"/>
          <w:i/>
          <w:iCs/>
          <w:noProof/>
        </w:rPr>
        <w:drawing>
          <wp:inline distT="0" distB="0" distL="0" distR="0" wp14:anchorId="7F37B5EC" wp14:editId="174B0B29">
            <wp:extent cx="5943600" cy="660400"/>
            <wp:effectExtent l="0" t="0" r="0" b="0"/>
            <wp:docPr id="1" name="officeArt object" descr="Macintosh HD:Users:robertsofia:Desktop:Screen Shot 2013-05-02 at 3.05.00 PM.png"/>
            <wp:cNvGraphicFramePr/>
            <a:graphic xmlns:a="http://schemas.openxmlformats.org/drawingml/2006/main">
              <a:graphicData uri="http://schemas.openxmlformats.org/drawingml/2006/picture">
                <pic:pic xmlns:pic="http://schemas.openxmlformats.org/drawingml/2006/picture">
                  <pic:nvPicPr>
                    <pic:cNvPr id="7" name="image1.png" descr="Macintosh HD:Users:robertsofia:Desktop:Screen Shot 2013-05-02 at 3.05.00 PM.png"/>
                    <pic:cNvPicPr>
                      <a:picLocks noChangeAspect="1"/>
                    </pic:cNvPicPr>
                  </pic:nvPicPr>
                  <pic:blipFill>
                    <a:blip r:embed="rId9" cstate="print">
                      <a:extLst/>
                    </a:blip>
                    <a:stretch>
                      <a:fillRect/>
                    </a:stretch>
                  </pic:blipFill>
                  <pic:spPr>
                    <a:xfrm>
                      <a:off x="0" y="0"/>
                      <a:ext cx="5943600" cy="660400"/>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7271A1E0" w14:textId="77777777" w:rsidR="0095143E" w:rsidRDefault="0095143E" w:rsidP="0095143E">
      <w:pPr>
        <w:pStyle w:val="Body"/>
        <w:jc w:val="center"/>
        <w:rPr>
          <w:i/>
          <w:iCs/>
        </w:rPr>
      </w:pPr>
    </w:p>
    <w:p w14:paraId="0C5C0AC2" w14:textId="77777777" w:rsidR="0095143E" w:rsidRPr="00DA633E" w:rsidRDefault="0095143E" w:rsidP="0095143E">
      <w:pPr>
        <w:jc w:val="center"/>
        <w:rPr>
          <w:rFonts w:ascii="Arial" w:hAnsi="Arial" w:cs="Arial"/>
          <w:i/>
        </w:rPr>
      </w:pPr>
      <w:r w:rsidRPr="00DA633E">
        <w:rPr>
          <w:rFonts w:ascii="Arial" w:hAnsi="Arial" w:cs="Arial"/>
          <w:i/>
        </w:rPr>
        <w:t xml:space="preserve"> “Courage is being scared to death, but saddling up anyway.”</w:t>
      </w:r>
    </w:p>
    <w:p w14:paraId="42157C09" w14:textId="77777777" w:rsidR="0095143E" w:rsidRPr="00DA633E" w:rsidRDefault="0095143E" w:rsidP="0095143E">
      <w:pPr>
        <w:jc w:val="center"/>
        <w:rPr>
          <w:rFonts w:ascii="Arial" w:hAnsi="Arial" w:cs="Arial"/>
          <w:i/>
          <w:sz w:val="8"/>
          <w:szCs w:val="8"/>
        </w:rPr>
      </w:pPr>
    </w:p>
    <w:p w14:paraId="4D442AA7" w14:textId="77777777" w:rsidR="0095143E" w:rsidRPr="00DA633E" w:rsidRDefault="0095143E" w:rsidP="0095143E">
      <w:pPr>
        <w:jc w:val="center"/>
        <w:rPr>
          <w:rFonts w:ascii="Arial" w:hAnsi="Arial" w:cs="Arial"/>
          <w:i/>
          <w:sz w:val="8"/>
          <w:szCs w:val="8"/>
        </w:rPr>
      </w:pPr>
    </w:p>
    <w:p w14:paraId="4B252A26" w14:textId="77777777" w:rsidR="0095143E" w:rsidRPr="00DA633E" w:rsidRDefault="0095143E" w:rsidP="0095143E">
      <w:pPr>
        <w:jc w:val="center"/>
        <w:rPr>
          <w:rFonts w:ascii="Arial" w:hAnsi="Arial" w:cs="Arial"/>
          <w:i/>
        </w:rPr>
      </w:pPr>
      <w:r w:rsidRPr="00DA633E">
        <w:rPr>
          <w:rFonts w:ascii="Arial" w:hAnsi="Arial" w:cs="Arial"/>
          <w:i/>
        </w:rPr>
        <w:t>— John Wayne</w:t>
      </w:r>
    </w:p>
    <w:p w14:paraId="6BCED9B4" w14:textId="77777777" w:rsidR="0095143E" w:rsidRPr="00ED7943" w:rsidRDefault="0095143E" w:rsidP="0095143E">
      <w:pPr>
        <w:ind w:left="360"/>
        <w:jc w:val="center"/>
        <w:rPr>
          <w:rFonts w:ascii="Arial" w:eastAsia="Times New Roman" w:hAnsi="Arial" w:cs="Arial"/>
          <w:i/>
        </w:rPr>
      </w:pPr>
    </w:p>
    <w:p w14:paraId="7982CFCA" w14:textId="77777777" w:rsidR="0095143E" w:rsidRDefault="0095143E" w:rsidP="0095143E">
      <w:pPr>
        <w:pStyle w:val="Body"/>
        <w:tabs>
          <w:tab w:val="left" w:pos="8592"/>
        </w:tabs>
      </w:pPr>
      <w:r>
        <w:rPr>
          <w:rStyle w:val="apple-converted-space"/>
          <w:rFonts w:ascii="Calibri" w:eastAsia="Calibri" w:hAnsi="Calibri" w:cs="Calibri"/>
          <w:b/>
          <w:bCs/>
          <w:noProof/>
        </w:rPr>
        <w:drawing>
          <wp:inline distT="0" distB="0" distL="0" distR="0" wp14:anchorId="34F7D114" wp14:editId="221CB40D">
            <wp:extent cx="5943600" cy="650241"/>
            <wp:effectExtent l="0" t="0" r="0" b="0"/>
            <wp:docPr id="3" name="officeArt object" descr="Macintosh HD:Users:robertsofia:Desktop:Screen Shot 2013-05-02 at 3.05.18 PM.png"/>
            <wp:cNvGraphicFramePr/>
            <a:graphic xmlns:a="http://schemas.openxmlformats.org/drawingml/2006/main">
              <a:graphicData uri="http://schemas.openxmlformats.org/drawingml/2006/picture">
                <pic:pic xmlns:pic="http://schemas.openxmlformats.org/drawingml/2006/picture">
                  <pic:nvPicPr>
                    <pic:cNvPr id="8" name="image2.png" descr="Macintosh HD:Users:robertsofia:Desktop:Screen Shot 2013-05-02 at 3.05.18 PM.png"/>
                    <pic:cNvPicPr>
                      <a:picLocks noChangeAspect="1"/>
                    </pic:cNvPicPr>
                  </pic:nvPicPr>
                  <pic:blipFill>
                    <a:blip r:embed="rId10" cstate="print">
                      <a:extLst/>
                    </a:blip>
                    <a:srcRect b="3030"/>
                    <a:stretch>
                      <a:fillRect/>
                    </a:stretch>
                  </pic:blipFill>
                  <pic:spPr>
                    <a:xfrm>
                      <a:off x="0" y="0"/>
                      <a:ext cx="5943600" cy="650241"/>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2A6A6CE6" w14:textId="77777777" w:rsidR="0095143E" w:rsidRDefault="0095143E" w:rsidP="0095143E">
      <w:pPr>
        <w:pStyle w:val="Body"/>
        <w:jc w:val="center"/>
        <w:outlineLvl w:val="0"/>
        <w:rPr>
          <w:b/>
          <w:bCs/>
        </w:rPr>
      </w:pPr>
    </w:p>
    <w:p w14:paraId="4FE0786A" w14:textId="77777777" w:rsidR="0095143E" w:rsidRPr="00F850DD" w:rsidRDefault="0095143E" w:rsidP="0095143E">
      <w:pPr>
        <w:pStyle w:val="Body"/>
        <w:jc w:val="center"/>
        <w:outlineLvl w:val="0"/>
        <w:rPr>
          <w:rStyle w:val="apple-converted-space"/>
        </w:rPr>
      </w:pPr>
      <w:r>
        <w:rPr>
          <w:rFonts w:ascii="Arial" w:hAnsi="Arial" w:cs="Arial"/>
          <w:b/>
          <w:bCs/>
        </w:rPr>
        <w:t>Fudgy Beet Brownies</w:t>
      </w:r>
    </w:p>
    <w:p w14:paraId="71785192" w14:textId="77777777" w:rsidR="0095143E" w:rsidRDefault="0095143E" w:rsidP="0095143E">
      <w:pPr>
        <w:pStyle w:val="Body"/>
        <w:jc w:val="center"/>
        <w:rPr>
          <w:rFonts w:ascii="Arial" w:eastAsia="Arial" w:hAnsi="Arial" w:cs="Arial"/>
          <w:b/>
          <w:bCs/>
        </w:rPr>
      </w:pPr>
    </w:p>
    <w:p w14:paraId="2FDE50CA" w14:textId="77777777" w:rsidR="0095143E" w:rsidRDefault="0095143E" w:rsidP="0095143E">
      <w:pPr>
        <w:pStyle w:val="Body"/>
        <w:jc w:val="center"/>
        <w:rPr>
          <w:rStyle w:val="apple-converted-space"/>
        </w:rPr>
      </w:pPr>
      <w:r>
        <w:rPr>
          <w:rFonts w:ascii="Arial" w:hAnsi="Arial"/>
          <w:noProof/>
        </w:rPr>
        <w:lastRenderedPageBreak/>
        <w:drawing>
          <wp:inline distT="0" distB="0" distL="0" distR="0" wp14:anchorId="42340AA6" wp14:editId="6189576C">
            <wp:extent cx="1902461" cy="1268307"/>
            <wp:effectExtent l="0" t="0" r="254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6509680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462" cy="1272308"/>
                    </a:xfrm>
                    <a:prstGeom prst="rect">
                      <a:avLst/>
                    </a:prstGeom>
                  </pic:spPr>
                </pic:pic>
              </a:graphicData>
            </a:graphic>
          </wp:inline>
        </w:drawing>
      </w:r>
    </w:p>
    <w:p w14:paraId="7ECE2DDF" w14:textId="77777777" w:rsidR="0095143E" w:rsidRDefault="0095143E" w:rsidP="0095143E">
      <w:pPr>
        <w:pStyle w:val="Body"/>
        <w:jc w:val="center"/>
        <w:rPr>
          <w:rStyle w:val="apple-converted-space"/>
        </w:rPr>
      </w:pPr>
    </w:p>
    <w:p w14:paraId="46C2B1B5" w14:textId="77777777" w:rsidR="0095143E" w:rsidRDefault="0095143E" w:rsidP="0095143E">
      <w:pPr>
        <w:pStyle w:val="Body"/>
        <w:jc w:val="center"/>
      </w:pPr>
    </w:p>
    <w:p w14:paraId="36284399" w14:textId="77777777" w:rsidR="0095143E" w:rsidRDefault="0095143E" w:rsidP="0095143E">
      <w:pPr>
        <w:pStyle w:val="Body"/>
        <w:tabs>
          <w:tab w:val="left" w:pos="5984"/>
        </w:tabs>
        <w:rPr>
          <w:rFonts w:ascii="Arial" w:eastAsia="Arial" w:hAnsi="Arial" w:cs="Arial"/>
          <w:b/>
          <w:bCs/>
        </w:rPr>
      </w:pPr>
    </w:p>
    <w:p w14:paraId="41B60C10" w14:textId="77777777" w:rsidR="0095143E" w:rsidRDefault="0095143E" w:rsidP="0095143E">
      <w:pPr>
        <w:pStyle w:val="Body"/>
        <w:outlineLvl w:val="0"/>
        <w:rPr>
          <w:rStyle w:val="apple-converted-space"/>
        </w:rPr>
      </w:pPr>
      <w:r>
        <w:rPr>
          <w:rStyle w:val="apple-converted-space"/>
          <w:rFonts w:ascii="Arial" w:hAnsi="Arial"/>
          <w:bCs/>
          <w:color w:val="333333"/>
          <w:u w:color="333333"/>
          <w:lang w:val="de-DE"/>
        </w:rPr>
        <w:t>Yields:</w:t>
      </w:r>
      <w:r w:rsidRPr="00E93305">
        <w:rPr>
          <w:rStyle w:val="apple-converted-space"/>
          <w:rFonts w:ascii="Arial" w:hAnsi="Arial"/>
          <w:bCs/>
          <w:color w:val="333333"/>
          <w:u w:color="333333"/>
          <w:lang w:val="de-DE"/>
        </w:rPr>
        <w:t xml:space="preserve"> </w:t>
      </w:r>
      <w:r>
        <w:rPr>
          <w:rStyle w:val="apple-converted-space"/>
          <w:rFonts w:ascii="Arial" w:hAnsi="Arial"/>
          <w:bCs/>
          <w:color w:val="333333"/>
          <w:u w:color="333333"/>
          <w:lang w:val="de-DE"/>
        </w:rPr>
        <w:t>16 brownies</w:t>
      </w:r>
      <w:r>
        <w:rPr>
          <w:rStyle w:val="apple-converted-space"/>
          <w:rFonts w:ascii="Arial" w:hAnsi="Arial"/>
          <w:b/>
          <w:bCs/>
          <w:color w:val="333333"/>
          <w:u w:color="333333"/>
          <w:lang w:val="de-DE"/>
        </w:rPr>
        <w:br/>
      </w:r>
      <w:r>
        <w:rPr>
          <w:rStyle w:val="apple-converted-space"/>
          <w:rFonts w:ascii="Arial" w:hAnsi="Arial"/>
          <w:b/>
          <w:bCs/>
          <w:color w:val="333333"/>
          <w:u w:color="333333"/>
          <w:lang w:val="de-DE"/>
        </w:rPr>
        <w:br/>
        <w:t>Ingredients:</w:t>
      </w:r>
      <w:r>
        <w:rPr>
          <w:rStyle w:val="apple-converted-space"/>
          <w:rFonts w:ascii="Arial" w:hAnsi="Arial"/>
          <w:b/>
          <w:bCs/>
          <w:color w:val="333333"/>
          <w:u w:color="333333"/>
          <w:lang w:val="de-DE"/>
        </w:rPr>
        <w:br/>
      </w:r>
    </w:p>
    <w:p w14:paraId="7FF9A696" w14:textId="77777777" w:rsidR="0095143E" w:rsidRPr="000919F3" w:rsidRDefault="0095143E" w:rsidP="0095143E">
      <w:pPr>
        <w:rPr>
          <w:rFonts w:ascii="Arial" w:hAnsi="Arial" w:cs="Arial"/>
        </w:rPr>
      </w:pPr>
      <w:r w:rsidRPr="000919F3">
        <w:rPr>
          <w:rFonts w:ascii="Arial" w:hAnsi="Arial" w:cs="Arial"/>
        </w:rPr>
        <w:t xml:space="preserve">½ cup (1 stick) unsalted butter, plus more for </w:t>
      </w:r>
      <w:r>
        <w:rPr>
          <w:rFonts w:ascii="Arial" w:hAnsi="Arial" w:cs="Arial"/>
        </w:rPr>
        <w:t xml:space="preserve">the </w:t>
      </w:r>
      <w:r w:rsidRPr="000919F3">
        <w:rPr>
          <w:rFonts w:ascii="Arial" w:hAnsi="Arial" w:cs="Arial"/>
        </w:rPr>
        <w:t>pan</w:t>
      </w:r>
    </w:p>
    <w:p w14:paraId="2778D476" w14:textId="77777777" w:rsidR="0095143E" w:rsidRPr="000919F3" w:rsidRDefault="0095143E" w:rsidP="0095143E">
      <w:pPr>
        <w:rPr>
          <w:rFonts w:ascii="Arial" w:hAnsi="Arial" w:cs="Arial"/>
        </w:rPr>
      </w:pPr>
      <w:r w:rsidRPr="000919F3">
        <w:rPr>
          <w:rFonts w:ascii="Arial" w:hAnsi="Arial" w:cs="Arial"/>
        </w:rPr>
        <w:t>6 ounces bittersweet chocolate, chopped</w:t>
      </w:r>
    </w:p>
    <w:p w14:paraId="617B7208" w14:textId="77777777" w:rsidR="0095143E" w:rsidRPr="000919F3" w:rsidRDefault="0095143E" w:rsidP="0095143E">
      <w:pPr>
        <w:rPr>
          <w:rFonts w:ascii="Arial" w:hAnsi="Arial" w:cs="Arial"/>
        </w:rPr>
      </w:pPr>
      <w:r w:rsidRPr="000919F3">
        <w:rPr>
          <w:rFonts w:ascii="Arial" w:hAnsi="Arial" w:cs="Arial"/>
        </w:rPr>
        <w:t>½ cup firmly packed brown sugar</w:t>
      </w:r>
    </w:p>
    <w:p w14:paraId="57D27B77" w14:textId="77777777" w:rsidR="0095143E" w:rsidRPr="000919F3" w:rsidRDefault="0095143E" w:rsidP="0095143E">
      <w:pPr>
        <w:rPr>
          <w:rFonts w:ascii="Arial" w:hAnsi="Arial" w:cs="Arial"/>
        </w:rPr>
      </w:pPr>
      <w:r w:rsidRPr="000919F3">
        <w:rPr>
          <w:rFonts w:ascii="Arial" w:hAnsi="Arial" w:cs="Arial"/>
        </w:rPr>
        <w:t>8 ounces cooked peeled whole beets (about 4 small beets), pureed in blender or food processor</w:t>
      </w:r>
    </w:p>
    <w:p w14:paraId="40D766E9" w14:textId="77777777" w:rsidR="0095143E" w:rsidRPr="000919F3" w:rsidRDefault="0095143E" w:rsidP="0095143E">
      <w:pPr>
        <w:rPr>
          <w:rFonts w:ascii="Arial" w:hAnsi="Arial" w:cs="Arial"/>
        </w:rPr>
      </w:pPr>
      <w:r w:rsidRPr="000919F3">
        <w:rPr>
          <w:rFonts w:ascii="Arial" w:hAnsi="Arial" w:cs="Arial"/>
        </w:rPr>
        <w:t>1 teaspoon pure vanilla extract</w:t>
      </w:r>
    </w:p>
    <w:p w14:paraId="2293DAF4" w14:textId="77777777" w:rsidR="0095143E" w:rsidRPr="000919F3" w:rsidRDefault="0095143E" w:rsidP="0095143E">
      <w:pPr>
        <w:rPr>
          <w:rFonts w:ascii="Arial" w:hAnsi="Arial" w:cs="Arial"/>
        </w:rPr>
      </w:pPr>
      <w:r w:rsidRPr="000919F3">
        <w:rPr>
          <w:rFonts w:ascii="Arial" w:hAnsi="Arial" w:cs="Arial"/>
        </w:rPr>
        <w:t>1 teaspoon espresso powder</w:t>
      </w:r>
    </w:p>
    <w:p w14:paraId="1D43821B" w14:textId="77777777" w:rsidR="0095143E" w:rsidRPr="000919F3" w:rsidRDefault="0095143E" w:rsidP="0095143E">
      <w:pPr>
        <w:rPr>
          <w:rFonts w:ascii="Arial" w:hAnsi="Arial" w:cs="Arial"/>
        </w:rPr>
      </w:pPr>
      <w:r w:rsidRPr="000919F3">
        <w:rPr>
          <w:rFonts w:ascii="Arial" w:hAnsi="Arial" w:cs="Arial"/>
        </w:rPr>
        <w:t xml:space="preserve">¼ teaspoon </w:t>
      </w:r>
      <w:r>
        <w:rPr>
          <w:rFonts w:ascii="Arial" w:hAnsi="Arial" w:cs="Arial"/>
        </w:rPr>
        <w:t>k</w:t>
      </w:r>
      <w:r w:rsidRPr="000919F3">
        <w:rPr>
          <w:rFonts w:ascii="Arial" w:hAnsi="Arial" w:cs="Arial"/>
        </w:rPr>
        <w:t>osher salt</w:t>
      </w:r>
    </w:p>
    <w:p w14:paraId="41E319E1" w14:textId="77777777" w:rsidR="0095143E" w:rsidRPr="000919F3" w:rsidRDefault="0095143E" w:rsidP="0095143E">
      <w:pPr>
        <w:rPr>
          <w:rFonts w:ascii="Arial" w:hAnsi="Arial" w:cs="Arial"/>
        </w:rPr>
      </w:pPr>
      <w:r w:rsidRPr="000919F3">
        <w:rPr>
          <w:rFonts w:ascii="Arial" w:hAnsi="Arial" w:cs="Arial"/>
        </w:rPr>
        <w:t>2 large eggs, at room temperature</w:t>
      </w:r>
    </w:p>
    <w:p w14:paraId="40649EEF" w14:textId="77777777" w:rsidR="0095143E" w:rsidRPr="000919F3" w:rsidRDefault="0095143E" w:rsidP="0095143E">
      <w:pPr>
        <w:rPr>
          <w:rStyle w:val="apple-converted-space"/>
        </w:rPr>
      </w:pPr>
      <w:r w:rsidRPr="000919F3">
        <w:rPr>
          <w:rFonts w:ascii="Arial" w:hAnsi="Arial" w:cs="Arial"/>
        </w:rPr>
        <w:t>½ cup white whole wheat flour</w:t>
      </w:r>
    </w:p>
    <w:p w14:paraId="6F321AA0" w14:textId="77777777" w:rsidR="0095143E" w:rsidRDefault="0095143E" w:rsidP="0095143E">
      <w:pPr>
        <w:pStyle w:val="Body"/>
        <w:rPr>
          <w:rStyle w:val="apple-converted-space"/>
          <w:rFonts w:eastAsiaTheme="minorHAnsi" w:cs="Times New Roman"/>
          <w:color w:val="auto"/>
          <w:bdr w:val="none" w:sz="0" w:space="0" w:color="auto"/>
        </w:rPr>
      </w:pPr>
    </w:p>
    <w:p w14:paraId="70346A3A" w14:textId="77777777" w:rsidR="0095143E" w:rsidRDefault="0095143E" w:rsidP="0095143E">
      <w:pPr>
        <w:pStyle w:val="Body"/>
        <w:outlineLvl w:val="0"/>
        <w:rPr>
          <w:rStyle w:val="apple-converted-space"/>
        </w:rPr>
      </w:pPr>
      <w:r>
        <w:rPr>
          <w:rStyle w:val="apple-converted-space"/>
          <w:rFonts w:ascii="Arial" w:hAnsi="Arial"/>
          <w:b/>
          <w:bCs/>
        </w:rPr>
        <w:t>Directions:</w:t>
      </w:r>
    </w:p>
    <w:p w14:paraId="25DC27E3" w14:textId="77777777" w:rsidR="0095143E" w:rsidRDefault="0095143E" w:rsidP="0095143E">
      <w:pPr>
        <w:rPr>
          <w:rFonts w:ascii="Arial" w:eastAsia="Arial" w:hAnsi="Arial" w:cs="Arial"/>
          <w:sz w:val="28"/>
          <w:szCs w:val="28"/>
        </w:rPr>
      </w:pPr>
    </w:p>
    <w:p w14:paraId="09F2E9D6"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 xml:space="preserve">Heat the oven to 350°F. </w:t>
      </w:r>
    </w:p>
    <w:p w14:paraId="47017D53"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Apply butter on a</w:t>
      </w:r>
      <w:r>
        <w:rPr>
          <w:rFonts w:ascii="Arial" w:hAnsi="Arial" w:cs="Arial"/>
        </w:rPr>
        <w:t>n</w:t>
      </w:r>
      <w:r w:rsidRPr="00726F94">
        <w:rPr>
          <w:rFonts w:ascii="Arial" w:hAnsi="Arial" w:cs="Arial"/>
        </w:rPr>
        <w:t xml:space="preserve"> 8-inch square baking dish. </w:t>
      </w:r>
    </w:p>
    <w:p w14:paraId="1F31B70A"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 xml:space="preserve">Line the bottom </w:t>
      </w:r>
      <w:r>
        <w:rPr>
          <w:rFonts w:ascii="Arial" w:hAnsi="Arial" w:cs="Arial"/>
        </w:rPr>
        <w:t xml:space="preserve">of the dish </w:t>
      </w:r>
      <w:r w:rsidRPr="00726F94">
        <w:rPr>
          <w:rFonts w:ascii="Arial" w:hAnsi="Arial" w:cs="Arial"/>
        </w:rPr>
        <w:t xml:space="preserve">with parchment paper, leaving overhang on each side. </w:t>
      </w:r>
    </w:p>
    <w:p w14:paraId="5147C4F6"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Apply butter on the paper.</w:t>
      </w:r>
    </w:p>
    <w:p w14:paraId="495BF266"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 xml:space="preserve">Melt chocolate and ½ cup butter in a medium saucepan on low; stir the mix occasionally until it </w:t>
      </w:r>
      <w:r>
        <w:rPr>
          <w:rFonts w:ascii="Arial" w:hAnsi="Arial" w:cs="Arial"/>
        </w:rPr>
        <w:t xml:space="preserve">is </w:t>
      </w:r>
      <w:r w:rsidRPr="00726F94">
        <w:rPr>
          <w:rFonts w:ascii="Arial" w:hAnsi="Arial" w:cs="Arial"/>
        </w:rPr>
        <w:t xml:space="preserve">smooth. </w:t>
      </w:r>
    </w:p>
    <w:p w14:paraId="676F1582"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Let the mix cool slightly after removing it from the heat.</w:t>
      </w:r>
    </w:p>
    <w:p w14:paraId="2B990FFE"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Whisk in sugar, beets, vanilla, expresso powder, and salt.</w:t>
      </w:r>
    </w:p>
    <w:p w14:paraId="2A074F1A"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Add eggs one at a time and whisk until fully mixed.</w:t>
      </w:r>
    </w:p>
    <w:p w14:paraId="75726B63"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Slowly pour flour in until it combines with the mix.</w:t>
      </w:r>
    </w:p>
    <w:p w14:paraId="418EB817"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 xml:space="preserve">Put the batter into a prepared baking dish. </w:t>
      </w:r>
    </w:p>
    <w:p w14:paraId="1B391F67"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 xml:space="preserve">Bake until you can remove a knife inserted in the center and </w:t>
      </w:r>
      <w:r>
        <w:rPr>
          <w:rFonts w:ascii="Arial" w:hAnsi="Arial" w:cs="Arial"/>
        </w:rPr>
        <w:t xml:space="preserve">it </w:t>
      </w:r>
      <w:r w:rsidRPr="00726F94">
        <w:rPr>
          <w:rFonts w:ascii="Arial" w:hAnsi="Arial" w:cs="Arial"/>
        </w:rPr>
        <w:t>comes out clean or with just a few crumbs, 30-35 minutes.</w:t>
      </w:r>
    </w:p>
    <w:p w14:paraId="79766C1C"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 xml:space="preserve">Let the pan cool for 10 minutes. Use overhangs to move it to a cutting board. </w:t>
      </w:r>
    </w:p>
    <w:p w14:paraId="4F1E6921" w14:textId="77777777" w:rsidR="0095143E" w:rsidRPr="00726F94" w:rsidRDefault="0095143E" w:rsidP="0095143E">
      <w:pPr>
        <w:pStyle w:val="ListParagraph"/>
        <w:numPr>
          <w:ilvl w:val="0"/>
          <w:numId w:val="31"/>
        </w:numPr>
        <w:rPr>
          <w:rFonts w:ascii="Arial" w:hAnsi="Arial" w:cs="Arial"/>
        </w:rPr>
      </w:pPr>
      <w:r w:rsidRPr="00726F94">
        <w:rPr>
          <w:rFonts w:ascii="Arial" w:hAnsi="Arial" w:cs="Arial"/>
        </w:rPr>
        <w:t>Cut into 16 squares.</w:t>
      </w:r>
    </w:p>
    <w:p w14:paraId="5CB3F3AC" w14:textId="77777777" w:rsidR="0095143E" w:rsidRPr="00E93305" w:rsidRDefault="0095143E" w:rsidP="0095143E">
      <w:pPr>
        <w:rPr>
          <w:rFonts w:ascii="Arial" w:eastAsia="Arial" w:hAnsi="Arial" w:cs="Arial"/>
          <w:sz w:val="28"/>
          <w:szCs w:val="28"/>
        </w:rPr>
      </w:pPr>
    </w:p>
    <w:p w14:paraId="7E9801C5" w14:textId="77777777" w:rsidR="0095143E" w:rsidRPr="00E93305" w:rsidRDefault="0095143E" w:rsidP="0095143E">
      <w:pPr>
        <w:pStyle w:val="Body"/>
        <w:outlineLvl w:val="0"/>
        <w:rPr>
          <w:rStyle w:val="apple-converted-space"/>
          <w:rFonts w:eastAsiaTheme="minorHAnsi" w:cs="Times New Roman"/>
          <w:color w:val="auto"/>
          <w:bdr w:val="none" w:sz="0" w:space="0" w:color="auto"/>
        </w:rPr>
      </w:pPr>
      <w:r w:rsidRPr="00E93305">
        <w:rPr>
          <w:rStyle w:val="apple-converted-space"/>
          <w:rFonts w:ascii="Arial" w:hAnsi="Arial"/>
        </w:rPr>
        <w:t xml:space="preserve">Recipe adapted from Good </w:t>
      </w:r>
      <w:r w:rsidRPr="00FA1781">
        <w:rPr>
          <w:rStyle w:val="apple-converted-space"/>
          <w:rFonts w:ascii="Arial" w:hAnsi="Arial" w:cs="Arial"/>
        </w:rPr>
        <w:t>Housek</w:t>
      </w:r>
      <w:r w:rsidRPr="004C7874">
        <w:rPr>
          <w:rStyle w:val="apple-converted-space"/>
          <w:rFonts w:ascii="Arial" w:hAnsi="Arial" w:cs="Arial"/>
        </w:rPr>
        <w:t>eeping</w:t>
      </w:r>
      <w:r w:rsidRPr="00550FF7">
        <w:rPr>
          <w:rStyle w:val="EndnoteReference"/>
          <w:rFonts w:ascii="Arial" w:hAnsi="Arial" w:cs="Arial"/>
        </w:rPr>
        <w:endnoteReference w:id="9"/>
      </w:r>
    </w:p>
    <w:p w14:paraId="2888DF2D" w14:textId="77777777" w:rsidR="0095143E" w:rsidRDefault="0095143E" w:rsidP="0095143E">
      <w:pPr>
        <w:pStyle w:val="Body"/>
        <w:outlineLvl w:val="0"/>
        <w:rPr>
          <w:rStyle w:val="apple-converted-space"/>
          <w:rFonts w:eastAsiaTheme="minorHAnsi" w:cs="Times New Roman"/>
          <w:color w:val="auto"/>
          <w:bdr w:val="none" w:sz="0" w:space="0" w:color="auto"/>
        </w:rPr>
      </w:pPr>
    </w:p>
    <w:p w14:paraId="25E67786" w14:textId="77777777" w:rsidR="0095143E" w:rsidRDefault="0095143E" w:rsidP="0095143E">
      <w:pPr>
        <w:pStyle w:val="Body"/>
        <w:spacing w:before="100" w:after="150"/>
        <w:rPr>
          <w:rStyle w:val="apple-converted-space"/>
        </w:rPr>
      </w:pPr>
      <w:r>
        <w:rPr>
          <w:rStyle w:val="apple-converted-space"/>
          <w:rFonts w:ascii="Arial" w:eastAsia="Arial" w:hAnsi="Arial" w:cs="Arial"/>
          <w:noProof/>
        </w:rPr>
        <w:drawing>
          <wp:inline distT="0" distB="0" distL="0" distR="0" wp14:anchorId="6CEBB142" wp14:editId="28FC27D1">
            <wp:extent cx="5943600" cy="659765"/>
            <wp:effectExtent l="0" t="0" r="0" b="0"/>
            <wp:docPr id="5" name="officeArt object" descr="Macintosh HD:Users:robertsofia:Desktop:Screen Shot 2013-05-02 at 3.05.30 PM.png"/>
            <wp:cNvGraphicFramePr/>
            <a:graphic xmlns:a="http://schemas.openxmlformats.org/drawingml/2006/main">
              <a:graphicData uri="http://schemas.openxmlformats.org/drawingml/2006/picture">
                <pic:pic xmlns:pic="http://schemas.openxmlformats.org/drawingml/2006/picture">
                  <pic:nvPicPr>
                    <pic:cNvPr id="9" name="image3.png" descr="Macintosh HD:Users:robertsofia:Desktop:Screen Shot 2013-05-02 at 3.05.30 PM.png"/>
                    <pic:cNvPicPr>
                      <a:picLocks noChangeAspect="1"/>
                    </pic:cNvPicPr>
                  </pic:nvPicPr>
                  <pic:blipFill>
                    <a:blip r:embed="rId12" cstate="print">
                      <a:extLst/>
                    </a:blip>
                    <a:srcRect b="4410"/>
                    <a:stretch>
                      <a:fillRect/>
                    </a:stretch>
                  </pic:blipFill>
                  <pic:spPr>
                    <a:xfrm>
                      <a:off x="0" y="0"/>
                      <a:ext cx="5943600" cy="659765"/>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15840FAC" w14:textId="77777777" w:rsidR="0095143E" w:rsidRDefault="0095143E" w:rsidP="0095143E">
      <w:pPr>
        <w:pStyle w:val="Body"/>
        <w:rPr>
          <w:rFonts w:ascii="Arial" w:eastAsia="Arial" w:hAnsi="Arial" w:cs="Arial"/>
          <w:b/>
          <w:bCs/>
        </w:rPr>
      </w:pPr>
    </w:p>
    <w:p w14:paraId="0659F19C" w14:textId="77777777" w:rsidR="0095143E" w:rsidRDefault="0095143E" w:rsidP="0095143E">
      <w:pPr>
        <w:pStyle w:val="Body"/>
        <w:jc w:val="center"/>
        <w:outlineLvl w:val="0"/>
        <w:rPr>
          <w:rStyle w:val="apple-converted-space"/>
        </w:rPr>
      </w:pPr>
      <w:r>
        <w:rPr>
          <w:rStyle w:val="apple-converted-space"/>
          <w:rFonts w:ascii="Arial" w:hAnsi="Arial"/>
          <w:b/>
          <w:bCs/>
        </w:rPr>
        <w:t>Your Right to Courteous Service</w:t>
      </w:r>
    </w:p>
    <w:p w14:paraId="4396A305" w14:textId="77777777" w:rsidR="0095143E" w:rsidRDefault="0095143E" w:rsidP="0095143E">
      <w:pPr>
        <w:pStyle w:val="Body"/>
        <w:jc w:val="center"/>
        <w:outlineLvl w:val="0"/>
        <w:rPr>
          <w:rStyle w:val="apple-converted-space"/>
        </w:rPr>
      </w:pPr>
    </w:p>
    <w:p w14:paraId="04F8DD3F" w14:textId="77777777" w:rsidR="0095143E" w:rsidRDefault="0095143E" w:rsidP="0095143E">
      <w:pPr>
        <w:pStyle w:val="Body"/>
        <w:outlineLvl w:val="0"/>
        <w:rPr>
          <w:rStyle w:val="apple-converted-space"/>
        </w:rPr>
      </w:pPr>
      <w:r>
        <w:rPr>
          <w:rStyle w:val="apple-converted-space"/>
          <w:rFonts w:ascii="Arial" w:hAnsi="Arial"/>
        </w:rPr>
        <w:t>Kind words. Good manners. Responding politely and clearly to questions. Listening intently to people’s concerns. You might imagine these attributes being reinforced in sales training programs or taught in schools. But at the Internal Revenue Service? Indeed. In fact, as an American taxpayer, you have a right to courteous service from the IRS. It’s the agency’s 2</w:t>
      </w:r>
      <w:r w:rsidRPr="00627AE0">
        <w:rPr>
          <w:rStyle w:val="apple-converted-space"/>
          <w:rFonts w:ascii="Arial" w:hAnsi="Arial"/>
          <w:vertAlign w:val="superscript"/>
        </w:rPr>
        <w:t>nd</w:t>
      </w:r>
      <w:r>
        <w:rPr>
          <w:rStyle w:val="apple-converted-space"/>
          <w:rFonts w:ascii="Arial" w:hAnsi="Arial"/>
        </w:rPr>
        <w:t xml:space="preserve"> basic taxpayer right.</w:t>
      </w:r>
    </w:p>
    <w:p w14:paraId="5A4C78FA" w14:textId="77777777" w:rsidR="0095143E" w:rsidRDefault="0095143E" w:rsidP="0095143E">
      <w:pPr>
        <w:pStyle w:val="Body"/>
        <w:outlineLvl w:val="0"/>
        <w:rPr>
          <w:rStyle w:val="apple-converted-space"/>
        </w:rPr>
      </w:pPr>
    </w:p>
    <w:p w14:paraId="3E5635BA" w14:textId="77777777" w:rsidR="00DC2E61" w:rsidRDefault="0095143E" w:rsidP="0095143E">
      <w:pPr>
        <w:pStyle w:val="Body"/>
        <w:outlineLvl w:val="0"/>
        <w:rPr>
          <w:rStyle w:val="apple-converted-space"/>
          <w:rFonts w:ascii="Arial" w:hAnsi="Arial"/>
        </w:rPr>
      </w:pPr>
      <w:r>
        <w:rPr>
          <w:rStyle w:val="apple-converted-space"/>
          <w:rFonts w:ascii="Arial" w:hAnsi="Arial"/>
        </w:rPr>
        <w:t>Here it is, taken directly from the United States’ federal revenue service, a bureau of the Department of Treasury</w:t>
      </w:r>
      <w:r w:rsidR="00FA1781">
        <w:rPr>
          <w:rStyle w:val="apple-converted-space"/>
          <w:rFonts w:ascii="Arial" w:hAnsi="Arial"/>
        </w:rPr>
        <w:t xml:space="preserve">. </w:t>
      </w:r>
    </w:p>
    <w:p w14:paraId="2426173A" w14:textId="77777777" w:rsidR="00DC2E61" w:rsidRDefault="00DC2E61" w:rsidP="0095143E">
      <w:pPr>
        <w:pStyle w:val="Body"/>
        <w:outlineLvl w:val="0"/>
        <w:rPr>
          <w:rStyle w:val="apple-converted-space"/>
          <w:rFonts w:ascii="Arial" w:hAnsi="Arial"/>
        </w:rPr>
      </w:pPr>
    </w:p>
    <w:p w14:paraId="42C9E669" w14:textId="0C57ECDA" w:rsidR="0095143E" w:rsidRDefault="00FA1781" w:rsidP="0095143E">
      <w:pPr>
        <w:pStyle w:val="Body"/>
        <w:outlineLvl w:val="0"/>
        <w:rPr>
          <w:rStyle w:val="apple-converted-space"/>
        </w:rPr>
      </w:pPr>
      <w:r>
        <w:rPr>
          <w:rStyle w:val="apple-converted-space"/>
          <w:rFonts w:ascii="Arial" w:hAnsi="Arial"/>
        </w:rPr>
        <w:t>Taxpayers have the right to:</w:t>
      </w:r>
    </w:p>
    <w:p w14:paraId="569930F2" w14:textId="77777777" w:rsidR="0095143E" w:rsidRDefault="0095143E" w:rsidP="0095143E">
      <w:pPr>
        <w:pStyle w:val="Body"/>
        <w:outlineLvl w:val="0"/>
        <w:rPr>
          <w:rStyle w:val="apple-converted-space"/>
        </w:rPr>
      </w:pPr>
    </w:p>
    <w:p w14:paraId="4DF795D8" w14:textId="77777777" w:rsidR="0095143E" w:rsidRPr="00E42A46" w:rsidRDefault="0095143E" w:rsidP="0095143E">
      <w:pPr>
        <w:pStyle w:val="ListParagraph"/>
        <w:numPr>
          <w:ilvl w:val="0"/>
          <w:numId w:val="33"/>
        </w:numPr>
        <w:rPr>
          <w:rFonts w:ascii="Arial" w:hAnsi="Arial" w:cs="Arial"/>
        </w:rPr>
      </w:pPr>
      <w:r>
        <w:rPr>
          <w:rFonts w:ascii="Arial" w:hAnsi="Arial" w:cs="Arial"/>
        </w:rPr>
        <w:t>“</w:t>
      </w:r>
      <w:r w:rsidRPr="00E42A46">
        <w:rPr>
          <w:rFonts w:ascii="Arial" w:hAnsi="Arial" w:cs="Arial"/>
        </w:rPr>
        <w:t>Prompt, courteous and professional assistance when dealing with the IRS.</w:t>
      </w:r>
    </w:p>
    <w:p w14:paraId="2E3C68D2" w14:textId="77777777" w:rsidR="0095143E" w:rsidRPr="00E42A46" w:rsidRDefault="0095143E" w:rsidP="0095143E">
      <w:pPr>
        <w:pStyle w:val="ListParagraph"/>
        <w:numPr>
          <w:ilvl w:val="0"/>
          <w:numId w:val="33"/>
        </w:numPr>
        <w:rPr>
          <w:rFonts w:ascii="Arial" w:hAnsi="Arial" w:cs="Arial"/>
        </w:rPr>
      </w:pPr>
      <w:r>
        <w:rPr>
          <w:rFonts w:ascii="Arial" w:hAnsi="Arial" w:cs="Arial"/>
        </w:rPr>
        <w:t>“</w:t>
      </w:r>
      <w:r w:rsidRPr="00E42A46">
        <w:rPr>
          <w:rFonts w:ascii="Arial" w:hAnsi="Arial" w:cs="Arial"/>
        </w:rPr>
        <w:t>Be spoken to in a way they can easily understand.</w:t>
      </w:r>
    </w:p>
    <w:p w14:paraId="5E8E0299" w14:textId="77777777" w:rsidR="0095143E" w:rsidRPr="00E42A46" w:rsidRDefault="0095143E" w:rsidP="0095143E">
      <w:pPr>
        <w:pStyle w:val="ListParagraph"/>
        <w:numPr>
          <w:ilvl w:val="0"/>
          <w:numId w:val="33"/>
        </w:numPr>
        <w:rPr>
          <w:rFonts w:ascii="Arial" w:hAnsi="Arial" w:cs="Arial"/>
        </w:rPr>
      </w:pPr>
      <w:r>
        <w:rPr>
          <w:rFonts w:ascii="Arial" w:hAnsi="Arial" w:cs="Arial"/>
        </w:rPr>
        <w:t>“</w:t>
      </w:r>
      <w:r w:rsidRPr="00E42A46">
        <w:rPr>
          <w:rFonts w:ascii="Arial" w:hAnsi="Arial" w:cs="Arial"/>
        </w:rPr>
        <w:t>Receive communications that are clear and easy to understand.</w:t>
      </w:r>
    </w:p>
    <w:p w14:paraId="09069E46" w14:textId="77777777" w:rsidR="0095143E" w:rsidRDefault="0095143E" w:rsidP="0095143E">
      <w:pPr>
        <w:pStyle w:val="ListParagraph"/>
        <w:numPr>
          <w:ilvl w:val="0"/>
          <w:numId w:val="33"/>
        </w:numPr>
        <w:rPr>
          <w:rFonts w:ascii="Arial" w:hAnsi="Arial" w:cs="Arial"/>
        </w:rPr>
      </w:pPr>
      <w:r>
        <w:rPr>
          <w:rFonts w:ascii="Arial" w:hAnsi="Arial" w:cs="Arial"/>
        </w:rPr>
        <w:t>“</w:t>
      </w:r>
      <w:r w:rsidRPr="00E42A46">
        <w:rPr>
          <w:rFonts w:ascii="Arial" w:hAnsi="Arial" w:cs="Arial"/>
        </w:rPr>
        <w:t>Speak to a supervisor about inadequate service.</w:t>
      </w:r>
      <w:r>
        <w:rPr>
          <w:rFonts w:ascii="Arial" w:hAnsi="Arial" w:cs="Arial"/>
        </w:rPr>
        <w:t>”</w:t>
      </w:r>
    </w:p>
    <w:p w14:paraId="5DF28C1D" w14:textId="77777777" w:rsidR="0095143E" w:rsidRPr="00ED6EE6" w:rsidRDefault="0095143E" w:rsidP="0095143E">
      <w:pPr>
        <w:rPr>
          <w:rFonts w:ascii="Arial" w:hAnsi="Arial" w:cs="Arial"/>
        </w:rPr>
      </w:pPr>
    </w:p>
    <w:p w14:paraId="3CF62694" w14:textId="265ADABB" w:rsidR="0095143E" w:rsidRPr="00CE587B" w:rsidRDefault="0095143E" w:rsidP="0095143E">
      <w:pPr>
        <w:rPr>
          <w:rFonts w:ascii="Arial" w:hAnsi="Arial" w:cs="Arial"/>
        </w:rPr>
      </w:pPr>
      <w:r w:rsidRPr="00CE587B">
        <w:rPr>
          <w:rFonts w:ascii="Arial" w:hAnsi="Arial" w:cs="Arial"/>
        </w:rPr>
        <w:t>T</w:t>
      </w:r>
      <w:r>
        <w:rPr>
          <w:rFonts w:ascii="Arial" w:hAnsi="Arial" w:cs="Arial"/>
        </w:rPr>
        <w:t xml:space="preserve">o ensure taxpayers receive top service, the agency posts answers to common tax questions on its website; hires and trains polite, conscientious employees; and provides specific instructions in all notices of tax issues to let taxpayers know exactly how to obtain help from the </w:t>
      </w:r>
      <w:hyperlink r:id="rId13" w:history="1">
        <w:r w:rsidRPr="00580E7A">
          <w:rPr>
            <w:rStyle w:val="Hyperlink"/>
            <w:rFonts w:ascii="Arial" w:hAnsi="Arial" w:cs="Arial"/>
            <w:color w:val="0432FF"/>
            <w:u w:color="0432FF"/>
          </w:rPr>
          <w:t>Taxpayer Advocate Service</w:t>
        </w:r>
      </w:hyperlink>
      <w:r w:rsidRPr="00580E7A">
        <w:rPr>
          <w:rFonts w:ascii="Arial" w:hAnsi="Arial" w:cs="Arial"/>
          <w:color w:val="000000" w:themeColor="text1"/>
        </w:rPr>
        <w:t>.</w:t>
      </w:r>
      <w:r>
        <w:rPr>
          <w:rFonts w:ascii="Arial" w:hAnsi="Arial" w:cs="Arial"/>
        </w:rPr>
        <w:t xml:space="preserve"> </w:t>
      </w:r>
    </w:p>
    <w:p w14:paraId="4A32C0C6" w14:textId="77777777" w:rsidR="0095143E" w:rsidRDefault="0095143E" w:rsidP="0095143E">
      <w:pPr>
        <w:pStyle w:val="Body"/>
        <w:rPr>
          <w:rFonts w:ascii="Arial" w:eastAsia="Arial" w:hAnsi="Arial" w:cs="Arial"/>
        </w:rPr>
      </w:pPr>
    </w:p>
    <w:p w14:paraId="181A50F0" w14:textId="77777777" w:rsidR="0095143E" w:rsidRDefault="0095143E" w:rsidP="0095143E">
      <w:pPr>
        <w:pStyle w:val="Body"/>
        <w:rPr>
          <w:rStyle w:val="apple-converted-space"/>
        </w:rPr>
      </w:pPr>
      <w:r w:rsidRPr="0029751B">
        <w:rPr>
          <w:rStyle w:val="apple-converted-space"/>
          <w:rFonts w:ascii="Arial" w:hAnsi="Arial"/>
        </w:rPr>
        <w:t>*</w:t>
      </w:r>
      <w:r>
        <w:rPr>
          <w:rStyle w:val="apple-converted-space"/>
          <w:rFonts w:ascii="Arial" w:hAnsi="Arial"/>
        </w:rPr>
        <w:t xml:space="preserve"> This information is not intended to be a substitute for specific individualized tax advice. We suggest that you discuss your specific tax issues with a qualified tax advisor.</w:t>
      </w:r>
    </w:p>
    <w:p w14:paraId="449FB4F8" w14:textId="77777777" w:rsidR="0095143E" w:rsidRDefault="0095143E" w:rsidP="0095143E">
      <w:pPr>
        <w:pStyle w:val="Body"/>
        <w:ind w:left="720"/>
        <w:rPr>
          <w:rStyle w:val="apple-converted-space"/>
        </w:rPr>
      </w:pPr>
    </w:p>
    <w:p w14:paraId="3DEE6742" w14:textId="77777777" w:rsidR="0095143E" w:rsidRDefault="0095143E" w:rsidP="0095143E">
      <w:pPr>
        <w:pStyle w:val="Body"/>
        <w:rPr>
          <w:rStyle w:val="apple-converted-space"/>
        </w:rPr>
      </w:pPr>
      <w:r>
        <w:rPr>
          <w:rStyle w:val="apple-converted-space"/>
          <w:rFonts w:ascii="Arial" w:hAnsi="Arial"/>
        </w:rPr>
        <w:t>Tip adapted from the IRS.go</w:t>
      </w:r>
      <w:r w:rsidRPr="00FA1781">
        <w:rPr>
          <w:rStyle w:val="apple-converted-space"/>
          <w:rFonts w:ascii="Arial" w:hAnsi="Arial" w:cs="Arial"/>
        </w:rPr>
        <w:t>v</w:t>
      </w:r>
      <w:r w:rsidRPr="00550FF7">
        <w:rPr>
          <w:rStyle w:val="EndnoteReference"/>
          <w:rFonts w:ascii="Arial" w:hAnsi="Arial" w:cs="Arial"/>
        </w:rPr>
        <w:endnoteReference w:id="10"/>
      </w:r>
    </w:p>
    <w:p w14:paraId="7DFC2EA8" w14:textId="77777777" w:rsidR="0095143E" w:rsidRDefault="0095143E" w:rsidP="0095143E">
      <w:pPr>
        <w:pStyle w:val="Body"/>
        <w:outlineLvl w:val="0"/>
        <w:rPr>
          <w:rStyle w:val="apple-converted-space"/>
          <w:rFonts w:eastAsiaTheme="minorHAnsi" w:cs="Times New Roman"/>
          <w:color w:val="auto"/>
          <w:bdr w:val="none" w:sz="0" w:space="0" w:color="auto"/>
        </w:rPr>
      </w:pPr>
      <w:r w:rsidRPr="00E93305">
        <w:rPr>
          <w:rStyle w:val="apple-converted-space"/>
          <w:rFonts w:ascii="Arial" w:hAnsi="Arial"/>
        </w:rPr>
        <w:br/>
      </w:r>
      <w:r>
        <w:rPr>
          <w:rStyle w:val="apple-converted-space"/>
          <w:rFonts w:ascii="Arial" w:eastAsia="Arial" w:hAnsi="Arial" w:cs="Arial"/>
          <w:noProof/>
        </w:rPr>
        <w:drawing>
          <wp:inline distT="0" distB="0" distL="0" distR="0" wp14:anchorId="6C9033B2" wp14:editId="731C2B66">
            <wp:extent cx="5943600" cy="670560"/>
            <wp:effectExtent l="0" t="0" r="0" b="0"/>
            <wp:docPr id="7" name="officeArt object" descr="Macintosh HD:Users:robertsofia:Desktop:Screen Shot 2013-05-02 at 3.05.40 PM.png"/>
            <wp:cNvGraphicFramePr/>
            <a:graphic xmlns:a="http://schemas.openxmlformats.org/drawingml/2006/main">
              <a:graphicData uri="http://schemas.openxmlformats.org/drawingml/2006/picture">
                <pic:pic xmlns:pic="http://schemas.openxmlformats.org/drawingml/2006/picture">
                  <pic:nvPicPr>
                    <pic:cNvPr id="10" name="image4.png" descr="Macintosh HD:Users:robertsofia:Desktop:Screen Shot 2013-05-02 at 3.05.40 PM.png"/>
                    <pic:cNvPicPr>
                      <a:picLocks noChangeAspect="1"/>
                    </pic:cNvPicPr>
                  </pic:nvPicPr>
                  <pic:blipFill>
                    <a:blip r:embed="rId14" cstate="print">
                      <a:extLst/>
                    </a:blip>
                    <a:stretch>
                      <a:fillRect/>
                    </a:stretch>
                  </pic:blipFill>
                  <pic:spPr>
                    <a:xfrm>
                      <a:off x="0" y="0"/>
                      <a:ext cx="5943600" cy="670560"/>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4E96E182" w14:textId="77777777" w:rsidR="0095143E" w:rsidRDefault="0095143E" w:rsidP="0095143E">
      <w:pPr>
        <w:pStyle w:val="Body"/>
        <w:jc w:val="center"/>
        <w:rPr>
          <w:rStyle w:val="apple-converted-space"/>
        </w:rPr>
      </w:pPr>
    </w:p>
    <w:p w14:paraId="0D562972" w14:textId="77777777" w:rsidR="0095143E" w:rsidRPr="00287CFD" w:rsidRDefault="0095143E" w:rsidP="0095143E">
      <w:pPr>
        <w:pStyle w:val="Body"/>
        <w:jc w:val="center"/>
        <w:rPr>
          <w:rFonts w:ascii="Arial" w:eastAsia="Arial" w:hAnsi="Arial" w:cs="Arial"/>
          <w:b/>
        </w:rPr>
      </w:pPr>
      <w:r>
        <w:rPr>
          <w:rFonts w:ascii="Arial" w:eastAsia="Arial" w:hAnsi="Arial" w:cs="Arial"/>
          <w:b/>
        </w:rPr>
        <w:t>Looking for a More Powerful Swing?</w:t>
      </w:r>
    </w:p>
    <w:p w14:paraId="3D80BF80" w14:textId="77777777" w:rsidR="0095143E" w:rsidRDefault="0095143E" w:rsidP="0095143E">
      <w:pPr>
        <w:pStyle w:val="Body"/>
        <w:rPr>
          <w:rFonts w:ascii="Arial" w:eastAsia="Arial" w:hAnsi="Arial" w:cs="Arial"/>
          <w:b/>
        </w:rPr>
      </w:pPr>
    </w:p>
    <w:p w14:paraId="0F3F571D" w14:textId="77777777" w:rsidR="0095143E" w:rsidRDefault="0095143E" w:rsidP="0095143E">
      <w:pPr>
        <w:pStyle w:val="Body"/>
        <w:rPr>
          <w:rFonts w:ascii="Arial" w:eastAsia="Arial" w:hAnsi="Arial" w:cs="Arial"/>
        </w:rPr>
      </w:pPr>
      <w:r>
        <w:rPr>
          <w:rFonts w:ascii="Arial" w:eastAsia="Arial" w:hAnsi="Arial" w:cs="Arial"/>
        </w:rPr>
        <w:t xml:space="preserve">Players trying to put more punch into their swings sometimes find their efforts falling short. </w:t>
      </w:r>
    </w:p>
    <w:p w14:paraId="0BFD9D33" w14:textId="77777777" w:rsidR="0095143E" w:rsidRDefault="0095143E" w:rsidP="0095143E">
      <w:pPr>
        <w:pStyle w:val="Body"/>
        <w:rPr>
          <w:rFonts w:ascii="Arial" w:eastAsia="Arial" w:hAnsi="Arial" w:cs="Arial"/>
        </w:rPr>
      </w:pPr>
    </w:p>
    <w:p w14:paraId="1B8460B5" w14:textId="77777777" w:rsidR="0095143E" w:rsidRDefault="0095143E" w:rsidP="0095143E">
      <w:pPr>
        <w:pStyle w:val="Body"/>
        <w:rPr>
          <w:rFonts w:ascii="Arial" w:eastAsia="Arial" w:hAnsi="Arial" w:cs="Arial"/>
        </w:rPr>
      </w:pPr>
      <w:r>
        <w:rPr>
          <w:rFonts w:ascii="Arial" w:eastAsia="Arial" w:hAnsi="Arial" w:cs="Arial"/>
        </w:rPr>
        <w:t xml:space="preserve">During their swings, players often incorrectly use the technique of pushing the handle ahead of the </w:t>
      </w:r>
      <w:r w:rsidR="00D45F21">
        <w:rPr>
          <w:rFonts w:ascii="Arial" w:eastAsia="Arial" w:hAnsi="Arial" w:cs="Arial"/>
        </w:rPr>
        <w:t>clubhead</w:t>
      </w:r>
      <w:r>
        <w:rPr>
          <w:rFonts w:ascii="Arial" w:eastAsia="Arial" w:hAnsi="Arial" w:cs="Arial"/>
        </w:rPr>
        <w:t xml:space="preserve"> through impact. It’s a common approach golfers use to correct wristy, flippy motions at impact. However, the maneuver tends to reduce their ability to generate fast swing speed.</w:t>
      </w:r>
    </w:p>
    <w:p w14:paraId="407EB58D" w14:textId="77777777" w:rsidR="0095143E" w:rsidRDefault="0095143E" w:rsidP="0095143E">
      <w:pPr>
        <w:pStyle w:val="Body"/>
        <w:rPr>
          <w:rFonts w:ascii="Arial" w:eastAsia="Arial" w:hAnsi="Arial" w:cs="Arial"/>
        </w:rPr>
      </w:pPr>
    </w:p>
    <w:p w14:paraId="5807CC18" w14:textId="77777777" w:rsidR="0095143E" w:rsidRDefault="0095143E" w:rsidP="0095143E">
      <w:pPr>
        <w:pStyle w:val="Body"/>
        <w:rPr>
          <w:rFonts w:ascii="Arial" w:eastAsia="Arial" w:hAnsi="Arial" w:cs="Arial"/>
        </w:rPr>
      </w:pPr>
      <w:r>
        <w:rPr>
          <w:rFonts w:ascii="Arial" w:eastAsia="Arial" w:hAnsi="Arial" w:cs="Arial"/>
        </w:rPr>
        <w:t xml:space="preserve">To correct this habit, </w:t>
      </w:r>
      <w:r w:rsidRPr="00EC1458">
        <w:rPr>
          <w:rFonts w:ascii="Arial" w:eastAsia="Arial" w:hAnsi="Arial" w:cs="Arial"/>
          <w:i/>
        </w:rPr>
        <w:t>Golf Channel</w:t>
      </w:r>
      <w:r>
        <w:rPr>
          <w:rFonts w:ascii="Arial" w:eastAsia="Arial" w:hAnsi="Arial" w:cs="Arial"/>
        </w:rPr>
        <w:t xml:space="preserve"> instructor Mike Jacobs tells players to hold their drivers with their right arm only and, while standing still, to push the handle quickly toward the target. (For left-handed players, use your left hand in this exercise.)</w:t>
      </w:r>
    </w:p>
    <w:p w14:paraId="3E2DA7CF" w14:textId="77777777" w:rsidR="0095143E" w:rsidRDefault="0095143E" w:rsidP="0095143E">
      <w:pPr>
        <w:pStyle w:val="Body"/>
        <w:rPr>
          <w:rFonts w:ascii="Arial" w:eastAsia="Arial" w:hAnsi="Arial" w:cs="Arial"/>
        </w:rPr>
      </w:pPr>
    </w:p>
    <w:p w14:paraId="788B8A09" w14:textId="77777777" w:rsidR="0095143E" w:rsidRDefault="0095143E" w:rsidP="0095143E">
      <w:pPr>
        <w:pStyle w:val="Body"/>
        <w:rPr>
          <w:rFonts w:ascii="Arial" w:eastAsia="Arial" w:hAnsi="Arial" w:cs="Arial"/>
        </w:rPr>
      </w:pPr>
      <w:r>
        <w:rPr>
          <w:rFonts w:ascii="Arial" w:eastAsia="Arial" w:hAnsi="Arial" w:cs="Arial"/>
        </w:rPr>
        <w:t xml:space="preserve">This exercise gives players the feeling of the </w:t>
      </w:r>
      <w:r w:rsidR="00D45F21">
        <w:rPr>
          <w:rFonts w:ascii="Arial" w:eastAsia="Arial" w:hAnsi="Arial" w:cs="Arial"/>
        </w:rPr>
        <w:t>clubhead</w:t>
      </w:r>
      <w:r>
        <w:rPr>
          <w:rFonts w:ascii="Arial" w:eastAsia="Arial" w:hAnsi="Arial" w:cs="Arial"/>
        </w:rPr>
        <w:t xml:space="preserve"> staying behind. The move conveys the sense during a swing that the player is trying to force the club to swing </w:t>
      </w:r>
      <w:r>
        <w:rPr>
          <w:rFonts w:ascii="Arial" w:eastAsia="Arial" w:hAnsi="Arial" w:cs="Arial"/>
        </w:rPr>
        <w:lastRenderedPageBreak/>
        <w:t>backward, which requires your hands, arms, or body to force your head into good position for the club to strike the ball.</w:t>
      </w:r>
    </w:p>
    <w:p w14:paraId="1C3B734F" w14:textId="77777777" w:rsidR="0095143E" w:rsidRDefault="0095143E" w:rsidP="0095143E">
      <w:pPr>
        <w:pStyle w:val="Body"/>
        <w:rPr>
          <w:rFonts w:ascii="Arial" w:eastAsia="Arial" w:hAnsi="Arial" w:cs="Arial"/>
        </w:rPr>
      </w:pPr>
    </w:p>
    <w:p w14:paraId="2FC350E0" w14:textId="77777777" w:rsidR="0095143E" w:rsidRDefault="0095143E" w:rsidP="0095143E">
      <w:pPr>
        <w:pStyle w:val="Body"/>
        <w:rPr>
          <w:rFonts w:ascii="Arial" w:eastAsia="Arial" w:hAnsi="Arial" w:cs="Arial"/>
        </w:rPr>
      </w:pPr>
      <w:r>
        <w:rPr>
          <w:rFonts w:ascii="Arial" w:eastAsia="Arial" w:hAnsi="Arial" w:cs="Arial"/>
        </w:rPr>
        <w:t xml:space="preserve">Jacobs states that players should instead stop trying to get their hands forward at impact and focus on pulling the handle rather than pushing it. </w:t>
      </w:r>
    </w:p>
    <w:p w14:paraId="73027D89" w14:textId="77777777" w:rsidR="0095143E" w:rsidRDefault="0095143E" w:rsidP="0095143E">
      <w:pPr>
        <w:pStyle w:val="Body"/>
        <w:rPr>
          <w:rFonts w:ascii="Arial" w:eastAsia="Arial" w:hAnsi="Arial" w:cs="Arial"/>
        </w:rPr>
      </w:pPr>
    </w:p>
    <w:p w14:paraId="4196DAA5" w14:textId="0B2D47E0" w:rsidR="0095143E" w:rsidRPr="003C58FB" w:rsidRDefault="0095143E" w:rsidP="0095143E">
      <w:pPr>
        <w:pStyle w:val="Body"/>
        <w:rPr>
          <w:rFonts w:ascii="Arial" w:eastAsia="Arial" w:hAnsi="Arial" w:cs="Arial"/>
        </w:rPr>
      </w:pPr>
      <w:r>
        <w:rPr>
          <w:rFonts w:ascii="Arial" w:eastAsia="Arial" w:hAnsi="Arial" w:cs="Arial"/>
        </w:rPr>
        <w:t xml:space="preserve">The swing through impact should feel as if you’re pulling up toward the middle of your chest. This makes the club rotate and increase speed at the </w:t>
      </w:r>
      <w:r w:rsidR="0072536B">
        <w:rPr>
          <w:rFonts w:ascii="Arial" w:eastAsia="Arial" w:hAnsi="Arial" w:cs="Arial"/>
        </w:rPr>
        <w:t>head end</w:t>
      </w:r>
      <w:r>
        <w:rPr>
          <w:rFonts w:ascii="Arial" w:eastAsia="Arial" w:hAnsi="Arial" w:cs="Arial"/>
        </w:rPr>
        <w:t xml:space="preserve">. </w:t>
      </w:r>
    </w:p>
    <w:p w14:paraId="534EB8BE" w14:textId="77777777" w:rsidR="0095143E" w:rsidRPr="00FA1781" w:rsidRDefault="0095143E" w:rsidP="0095143E">
      <w:pPr>
        <w:pStyle w:val="Body"/>
        <w:rPr>
          <w:rFonts w:ascii="Arial" w:eastAsia="Arial" w:hAnsi="Arial" w:cs="Arial"/>
          <w:sz w:val="20"/>
          <w:szCs w:val="20"/>
        </w:rPr>
      </w:pPr>
    </w:p>
    <w:p w14:paraId="0E1231D6" w14:textId="470861B0" w:rsidR="0095143E" w:rsidRPr="00550FF7" w:rsidRDefault="0095143E" w:rsidP="0095143E">
      <w:pPr>
        <w:rPr>
          <w:rStyle w:val="apple-converted-space"/>
          <w:rFonts w:ascii="Arial" w:eastAsia="Arial Unicode MS" w:hAnsi="Arial" w:cs="Arial"/>
          <w:color w:val="000000"/>
          <w:u w:color="000000"/>
          <w:bdr w:val="nil"/>
        </w:rPr>
      </w:pPr>
      <w:r w:rsidRPr="004C7874">
        <w:rPr>
          <w:rStyle w:val="apple-converted-space"/>
          <w:rFonts w:ascii="Arial" w:hAnsi="Arial" w:cs="Arial"/>
        </w:rPr>
        <w:t xml:space="preserve">Tip adapted from </w:t>
      </w:r>
      <w:r w:rsidR="006D3E4D">
        <w:rPr>
          <w:rStyle w:val="apple-converted-space"/>
          <w:rFonts w:ascii="Arial" w:hAnsi="Arial" w:cs="Arial"/>
        </w:rPr>
        <w:t xml:space="preserve">Golf </w:t>
      </w:r>
      <w:bookmarkStart w:id="2" w:name="_GoBack"/>
      <w:bookmarkEnd w:id="2"/>
      <w:r w:rsidR="0072536B">
        <w:rPr>
          <w:rStyle w:val="apple-converted-space"/>
          <w:rFonts w:ascii="Arial" w:hAnsi="Arial" w:cs="Arial"/>
        </w:rPr>
        <w:t>Digest</w:t>
      </w:r>
      <w:r w:rsidRPr="00550FF7">
        <w:rPr>
          <w:rStyle w:val="EndnoteReference"/>
          <w:rFonts w:ascii="Arial" w:hAnsi="Arial" w:cs="Arial"/>
        </w:rPr>
        <w:endnoteReference w:id="11"/>
      </w:r>
    </w:p>
    <w:p w14:paraId="6B0E85ED" w14:textId="77777777" w:rsidR="0095143E" w:rsidRDefault="0095143E" w:rsidP="0095143E">
      <w:pPr>
        <w:rPr>
          <w:rStyle w:val="apple-converted-space"/>
        </w:rPr>
      </w:pPr>
    </w:p>
    <w:p w14:paraId="2734D53A" w14:textId="77777777" w:rsidR="0095143E" w:rsidRPr="00FD4795" w:rsidRDefault="0095143E" w:rsidP="0095143E">
      <w:pPr>
        <w:rPr>
          <w:sz w:val="8"/>
          <w:szCs w:val="8"/>
        </w:rPr>
      </w:pPr>
    </w:p>
    <w:p w14:paraId="30E4DCED" w14:textId="77777777" w:rsidR="0095143E" w:rsidRDefault="0095143E" w:rsidP="0095143E">
      <w:pPr>
        <w:pStyle w:val="Body"/>
        <w:spacing w:before="100" w:after="150"/>
        <w:rPr>
          <w:rStyle w:val="apple-converted-space"/>
          <w:rFonts w:eastAsiaTheme="minorHAnsi" w:cs="Times New Roman"/>
          <w:color w:val="auto"/>
          <w:bdr w:val="none" w:sz="0" w:space="0" w:color="auto"/>
        </w:rPr>
      </w:pPr>
      <w:r>
        <w:rPr>
          <w:rStyle w:val="apple-converted-space"/>
          <w:rFonts w:ascii="Arial" w:eastAsia="Arial" w:hAnsi="Arial" w:cs="Arial"/>
          <w:noProof/>
          <w:shd w:val="clear" w:color="auto" w:fill="F3F2F0"/>
        </w:rPr>
        <w:drawing>
          <wp:inline distT="0" distB="0" distL="0" distR="0" wp14:anchorId="1AB9CC16" wp14:editId="64D72E59">
            <wp:extent cx="5943600" cy="670560"/>
            <wp:effectExtent l="0" t="0" r="0" b="0"/>
            <wp:docPr id="8" name="officeArt object" descr="Macintosh HD:Users:robertsofia:Desktop:Screen Shot 2013-05-02 at 3.06.04 PM.png"/>
            <wp:cNvGraphicFramePr/>
            <a:graphic xmlns:a="http://schemas.openxmlformats.org/drawingml/2006/main">
              <a:graphicData uri="http://schemas.openxmlformats.org/drawingml/2006/picture">
                <pic:pic xmlns:pic="http://schemas.openxmlformats.org/drawingml/2006/picture">
                  <pic:nvPicPr>
                    <pic:cNvPr id="11" name="image5.png" descr="Macintosh HD:Users:robertsofia:Desktop:Screen Shot 2013-05-02 at 3.06.04 PM.png"/>
                    <pic:cNvPicPr>
                      <a:picLocks noChangeAspect="1"/>
                    </pic:cNvPicPr>
                  </pic:nvPicPr>
                  <pic:blipFill>
                    <a:blip r:embed="rId15" cstate="print">
                      <a:extLst/>
                    </a:blip>
                    <a:stretch>
                      <a:fillRect/>
                    </a:stretch>
                  </pic:blipFill>
                  <pic:spPr>
                    <a:xfrm>
                      <a:off x="0" y="0"/>
                      <a:ext cx="5943600" cy="670560"/>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56FC352E" w14:textId="77777777" w:rsidR="0095143E" w:rsidRDefault="0095143E" w:rsidP="0095143E">
      <w:pPr>
        <w:pStyle w:val="Body"/>
        <w:rPr>
          <w:rFonts w:ascii="Arial" w:eastAsia="Arial" w:hAnsi="Arial" w:cs="Arial"/>
          <w:b/>
          <w:bCs/>
        </w:rPr>
      </w:pPr>
    </w:p>
    <w:p w14:paraId="249111AF" w14:textId="77777777" w:rsidR="0095143E" w:rsidRDefault="0095143E" w:rsidP="0095143E">
      <w:pPr>
        <w:pStyle w:val="Body"/>
        <w:jc w:val="center"/>
        <w:outlineLvl w:val="0"/>
        <w:rPr>
          <w:rStyle w:val="apple-converted-space"/>
        </w:rPr>
      </w:pPr>
      <w:r>
        <w:rPr>
          <w:rStyle w:val="apple-converted-space"/>
          <w:rFonts w:ascii="Arial" w:hAnsi="Arial"/>
          <w:b/>
          <w:bCs/>
        </w:rPr>
        <w:t xml:space="preserve">What </w:t>
      </w:r>
      <w:r w:rsidR="00814A1E">
        <w:rPr>
          <w:rStyle w:val="apple-converted-space"/>
          <w:rFonts w:ascii="Arial" w:hAnsi="Arial"/>
          <w:b/>
          <w:bCs/>
        </w:rPr>
        <w:t>A</w:t>
      </w:r>
      <w:r>
        <w:rPr>
          <w:rStyle w:val="apple-converted-space"/>
          <w:rFonts w:ascii="Arial" w:hAnsi="Arial"/>
          <w:b/>
          <w:bCs/>
        </w:rPr>
        <w:t xml:space="preserve">re the Myths and Facts </w:t>
      </w:r>
      <w:r w:rsidR="00814A1E">
        <w:rPr>
          <w:rStyle w:val="apple-converted-space"/>
          <w:rFonts w:ascii="Arial" w:hAnsi="Arial"/>
          <w:b/>
          <w:bCs/>
        </w:rPr>
        <w:t>A</w:t>
      </w:r>
      <w:r>
        <w:rPr>
          <w:rStyle w:val="apple-converted-space"/>
          <w:rFonts w:ascii="Arial" w:hAnsi="Arial"/>
          <w:b/>
          <w:bCs/>
        </w:rPr>
        <w:t>bout Seasonal Allergies?</w:t>
      </w:r>
    </w:p>
    <w:p w14:paraId="6C603698" w14:textId="77777777" w:rsidR="0095143E" w:rsidRDefault="0095143E" w:rsidP="0095143E">
      <w:pPr>
        <w:pStyle w:val="Body"/>
        <w:outlineLvl w:val="0"/>
        <w:rPr>
          <w:rStyle w:val="apple-converted-space"/>
        </w:rPr>
      </w:pPr>
    </w:p>
    <w:p w14:paraId="421B651F" w14:textId="77777777" w:rsidR="0095143E" w:rsidRDefault="0095143E" w:rsidP="0095143E">
      <w:pPr>
        <w:pStyle w:val="Body"/>
        <w:outlineLvl w:val="0"/>
        <w:rPr>
          <w:rStyle w:val="apple-converted-space"/>
        </w:rPr>
      </w:pPr>
      <w:r w:rsidRPr="00D5543C">
        <w:rPr>
          <w:rStyle w:val="apple-converted-space"/>
          <w:rFonts w:ascii="Arial" w:hAnsi="Arial" w:cs="Arial"/>
        </w:rPr>
        <w:t xml:space="preserve">Spring is </w:t>
      </w:r>
      <w:r>
        <w:rPr>
          <w:rStyle w:val="apple-converted-space"/>
          <w:rFonts w:ascii="Arial" w:hAnsi="Arial" w:cs="Arial"/>
        </w:rPr>
        <w:t>the air, and you’re feeling absolutely miserable—and that’s miserable with a capital M. Sneezing. Congestion. Runny nose. Puffy eyes. It’s enough to drive you to pack your bags and move to the Arctic, where there are no seasonal allergies.</w:t>
      </w:r>
    </w:p>
    <w:p w14:paraId="30033280" w14:textId="77777777" w:rsidR="0095143E" w:rsidRDefault="0095143E" w:rsidP="0095143E">
      <w:pPr>
        <w:pStyle w:val="Body"/>
        <w:outlineLvl w:val="0"/>
        <w:rPr>
          <w:rStyle w:val="apple-converted-space"/>
        </w:rPr>
      </w:pPr>
    </w:p>
    <w:p w14:paraId="05B522FC" w14:textId="77777777" w:rsidR="0095143E" w:rsidRDefault="0095143E" w:rsidP="0095143E">
      <w:pPr>
        <w:pStyle w:val="Body"/>
        <w:outlineLvl w:val="0"/>
        <w:rPr>
          <w:rStyle w:val="apple-converted-space"/>
        </w:rPr>
      </w:pPr>
      <w:r>
        <w:rPr>
          <w:rStyle w:val="apple-converted-space"/>
          <w:rFonts w:ascii="Arial" w:hAnsi="Arial" w:cs="Arial"/>
        </w:rPr>
        <w:t>But is that a good idea, if you’re allergy prone and cannot stand the MISERY?</w:t>
      </w:r>
    </w:p>
    <w:p w14:paraId="110BBFCB" w14:textId="77777777" w:rsidR="0095143E" w:rsidRDefault="0095143E" w:rsidP="0095143E">
      <w:pPr>
        <w:pStyle w:val="Body"/>
        <w:outlineLvl w:val="0"/>
        <w:rPr>
          <w:rStyle w:val="apple-converted-space"/>
        </w:rPr>
      </w:pPr>
    </w:p>
    <w:p w14:paraId="0AC9829A" w14:textId="77777777" w:rsidR="00FA6CF4" w:rsidRDefault="0095143E" w:rsidP="0095143E">
      <w:pPr>
        <w:pStyle w:val="Body"/>
        <w:outlineLvl w:val="0"/>
        <w:rPr>
          <w:rStyle w:val="apple-converted-space"/>
          <w:rFonts w:ascii="Arial" w:hAnsi="Arial" w:cs="Arial"/>
          <w:b/>
        </w:rPr>
      </w:pPr>
      <w:r w:rsidRPr="0054696E">
        <w:rPr>
          <w:rStyle w:val="apple-converted-space"/>
          <w:rFonts w:ascii="Arial" w:hAnsi="Arial" w:cs="Arial"/>
          <w:b/>
        </w:rPr>
        <w:t>Experts say no. Don’t go</w:t>
      </w:r>
      <w:r>
        <w:rPr>
          <w:rStyle w:val="apple-converted-space"/>
          <w:rFonts w:ascii="Arial" w:hAnsi="Arial" w:cs="Arial"/>
        </w:rPr>
        <w:t>. Grass and ragweed pollen can be found everywhere. A change in climate may reduce your symptoms temporarily. But give it time. The allergens in your new home will begin raising a biological ruckus.</w:t>
      </w:r>
    </w:p>
    <w:p w14:paraId="6FA3F5BB" w14:textId="77777777" w:rsidR="00FA6CF4" w:rsidRDefault="00FA6CF4" w:rsidP="0095143E">
      <w:pPr>
        <w:pStyle w:val="Body"/>
        <w:outlineLvl w:val="0"/>
        <w:rPr>
          <w:rStyle w:val="apple-converted-space"/>
        </w:rPr>
      </w:pPr>
    </w:p>
    <w:p w14:paraId="0016F216" w14:textId="77777777" w:rsidR="0095143E" w:rsidRDefault="0095143E" w:rsidP="0095143E">
      <w:pPr>
        <w:pStyle w:val="Body"/>
        <w:outlineLvl w:val="0"/>
        <w:rPr>
          <w:rStyle w:val="apple-converted-space"/>
        </w:rPr>
      </w:pPr>
      <w:r w:rsidRPr="0054696E">
        <w:rPr>
          <w:rStyle w:val="apple-converted-space"/>
          <w:rFonts w:ascii="Arial" w:hAnsi="Arial" w:cs="Arial"/>
          <w:b/>
        </w:rPr>
        <w:t>Beach party</w:t>
      </w:r>
      <w:r>
        <w:rPr>
          <w:rStyle w:val="apple-converted-space"/>
          <w:rFonts w:ascii="Arial" w:hAnsi="Arial" w:cs="Arial"/>
          <w:b/>
        </w:rPr>
        <w:t>,</w:t>
      </w:r>
      <w:r w:rsidRPr="0054696E">
        <w:rPr>
          <w:rStyle w:val="apple-converted-space"/>
          <w:rFonts w:ascii="Arial" w:hAnsi="Arial" w:cs="Arial"/>
          <w:b/>
        </w:rPr>
        <w:t xml:space="preserve"> here we come</w:t>
      </w:r>
      <w:r>
        <w:rPr>
          <w:rStyle w:val="apple-converted-space"/>
          <w:rFonts w:ascii="Arial" w:hAnsi="Arial" w:cs="Arial"/>
        </w:rPr>
        <w:t>. Maybe not so much. Sure, beaches have lower pollen counts, but nearby grassy terrains are ready to rage. Ragweed pollen can be found as far as 400 miles out to sea.</w:t>
      </w:r>
    </w:p>
    <w:p w14:paraId="0B51DFE1" w14:textId="77777777" w:rsidR="0095143E" w:rsidRDefault="0095143E" w:rsidP="0095143E">
      <w:pPr>
        <w:pStyle w:val="Body"/>
        <w:outlineLvl w:val="0"/>
        <w:rPr>
          <w:rStyle w:val="apple-converted-space"/>
        </w:rPr>
      </w:pPr>
    </w:p>
    <w:p w14:paraId="5F0682D2" w14:textId="77777777" w:rsidR="0095143E" w:rsidRDefault="0095143E" w:rsidP="0095143E">
      <w:pPr>
        <w:pStyle w:val="Body"/>
        <w:outlineLvl w:val="0"/>
        <w:rPr>
          <w:rStyle w:val="apple-converted-space"/>
        </w:rPr>
      </w:pPr>
      <w:r w:rsidRPr="0054696E">
        <w:rPr>
          <w:rStyle w:val="apple-converted-space"/>
          <w:rFonts w:ascii="Arial" w:hAnsi="Arial" w:cs="Arial"/>
          <w:b/>
        </w:rPr>
        <w:t>Go with local honey</w:t>
      </w:r>
      <w:r>
        <w:rPr>
          <w:rStyle w:val="apple-converted-space"/>
          <w:rFonts w:ascii="Arial" w:hAnsi="Arial" w:cs="Arial"/>
        </w:rPr>
        <w:t xml:space="preserve">. This advice misses the mark. Honey is a sweet treat. But most allergens don’t stem from the type found in honey. So, honey won’t build your immune system. </w:t>
      </w:r>
    </w:p>
    <w:p w14:paraId="17D58FBF" w14:textId="77777777" w:rsidR="0095143E" w:rsidRDefault="0095143E" w:rsidP="0095143E">
      <w:pPr>
        <w:pStyle w:val="Body"/>
        <w:outlineLvl w:val="0"/>
        <w:rPr>
          <w:rStyle w:val="apple-converted-space"/>
        </w:rPr>
      </w:pPr>
    </w:p>
    <w:p w14:paraId="76F85166" w14:textId="77777777" w:rsidR="0095143E" w:rsidRDefault="0095143E" w:rsidP="0095143E">
      <w:pPr>
        <w:pStyle w:val="Body"/>
        <w:outlineLvl w:val="0"/>
        <w:rPr>
          <w:rStyle w:val="apple-converted-space"/>
        </w:rPr>
      </w:pPr>
      <w:r>
        <w:rPr>
          <w:rStyle w:val="apple-converted-space"/>
          <w:rFonts w:ascii="Arial" w:hAnsi="Arial" w:cs="Arial"/>
        </w:rPr>
        <w:t>Those were the myths of allergies. Now what about the facts?</w:t>
      </w:r>
    </w:p>
    <w:p w14:paraId="2F57AD0B" w14:textId="77777777" w:rsidR="0095143E" w:rsidRDefault="0095143E" w:rsidP="0095143E">
      <w:pPr>
        <w:pStyle w:val="Body"/>
        <w:outlineLvl w:val="0"/>
        <w:rPr>
          <w:rStyle w:val="apple-converted-space"/>
        </w:rPr>
      </w:pPr>
    </w:p>
    <w:p w14:paraId="5196438E" w14:textId="77777777" w:rsidR="0095143E" w:rsidRDefault="0095143E" w:rsidP="0095143E">
      <w:pPr>
        <w:pStyle w:val="Body"/>
        <w:outlineLvl w:val="0"/>
        <w:rPr>
          <w:rStyle w:val="apple-converted-space"/>
        </w:rPr>
      </w:pPr>
      <w:r w:rsidRPr="0054696E">
        <w:rPr>
          <w:rStyle w:val="apple-converted-space"/>
          <w:rFonts w:ascii="Arial" w:hAnsi="Arial" w:cs="Arial"/>
          <w:b/>
        </w:rPr>
        <w:t>Rain, rain, go away</w:t>
      </w:r>
      <w:r>
        <w:rPr>
          <w:rStyle w:val="apple-converted-space"/>
          <w:rFonts w:ascii="Arial" w:hAnsi="Arial" w:cs="Arial"/>
        </w:rPr>
        <w:t>. Yes, indeed. The best time for allergy sufferers to go outside is after a heavy rain.</w:t>
      </w:r>
    </w:p>
    <w:p w14:paraId="0CAA8025" w14:textId="77777777" w:rsidR="0095143E" w:rsidRDefault="0095143E" w:rsidP="0095143E">
      <w:pPr>
        <w:pStyle w:val="Body"/>
        <w:outlineLvl w:val="0"/>
        <w:rPr>
          <w:rStyle w:val="apple-converted-space"/>
        </w:rPr>
      </w:pPr>
    </w:p>
    <w:p w14:paraId="0402D1F4" w14:textId="77777777" w:rsidR="0095143E" w:rsidRDefault="0095143E" w:rsidP="0095143E">
      <w:pPr>
        <w:pStyle w:val="Body"/>
        <w:outlineLvl w:val="0"/>
        <w:rPr>
          <w:rStyle w:val="apple-converted-space"/>
        </w:rPr>
      </w:pPr>
      <w:r w:rsidRPr="0054696E">
        <w:rPr>
          <w:rStyle w:val="apple-converted-space"/>
          <w:rFonts w:ascii="Arial" w:hAnsi="Arial" w:cs="Arial"/>
          <w:b/>
        </w:rPr>
        <w:t>Get an allergy shot</w:t>
      </w:r>
      <w:r>
        <w:rPr>
          <w:rStyle w:val="apple-converted-space"/>
          <w:rFonts w:ascii="Arial" w:hAnsi="Arial" w:cs="Arial"/>
        </w:rPr>
        <w:t>. That’s a good idea, for relieving the symptoms. Shots won’t cure allergies</w:t>
      </w:r>
      <w:r w:rsidR="00861BA0">
        <w:rPr>
          <w:rStyle w:val="apple-converted-space"/>
          <w:rFonts w:ascii="Arial" w:hAnsi="Arial" w:cs="Arial"/>
        </w:rPr>
        <w:t xml:space="preserve">. </w:t>
      </w:r>
      <w:r>
        <w:rPr>
          <w:rStyle w:val="apple-converted-space"/>
          <w:rFonts w:ascii="Arial" w:hAnsi="Arial" w:cs="Arial"/>
        </w:rPr>
        <w:t>But they can make life easier.</w:t>
      </w:r>
    </w:p>
    <w:p w14:paraId="7B3D2E31" w14:textId="77777777" w:rsidR="0095143E" w:rsidRDefault="0095143E" w:rsidP="0095143E">
      <w:pPr>
        <w:pStyle w:val="Body"/>
        <w:outlineLvl w:val="0"/>
        <w:rPr>
          <w:rStyle w:val="apple-converted-space"/>
        </w:rPr>
      </w:pPr>
    </w:p>
    <w:p w14:paraId="7522029C" w14:textId="77777777" w:rsidR="0095143E" w:rsidRDefault="0095143E" w:rsidP="0095143E">
      <w:pPr>
        <w:pStyle w:val="Body"/>
        <w:outlineLvl w:val="0"/>
        <w:rPr>
          <w:rFonts w:ascii="Arial" w:eastAsia="Arial" w:hAnsi="Arial" w:cs="Arial"/>
        </w:rPr>
      </w:pPr>
      <w:r w:rsidRPr="0054696E">
        <w:rPr>
          <w:rStyle w:val="apple-converted-space"/>
          <w:rFonts w:ascii="Arial" w:hAnsi="Arial" w:cs="Arial"/>
          <w:b/>
        </w:rPr>
        <w:t>Count your lucky allergens</w:t>
      </w:r>
      <w:r>
        <w:rPr>
          <w:rStyle w:val="apple-converted-space"/>
          <w:rFonts w:ascii="Arial" w:hAnsi="Arial" w:cs="Arial"/>
        </w:rPr>
        <w:t xml:space="preserve">. Allergy counts can be good indicators of the level of the fine yellow dust in the air. High counts mean you’re going to have problems with symptoms. So, check the count before you head out the door with big outdoor plans. </w:t>
      </w:r>
    </w:p>
    <w:p w14:paraId="34CB21C5" w14:textId="77777777" w:rsidR="0095143E" w:rsidRPr="00E93305" w:rsidRDefault="0095143E" w:rsidP="0095143E">
      <w:pPr>
        <w:pStyle w:val="Body"/>
        <w:rPr>
          <w:rFonts w:ascii="Arial" w:eastAsia="Arial" w:hAnsi="Arial" w:cs="Arial"/>
        </w:rPr>
      </w:pPr>
    </w:p>
    <w:p w14:paraId="6FDB4939" w14:textId="77777777" w:rsidR="0095143E" w:rsidRDefault="0095143E" w:rsidP="0095143E">
      <w:pPr>
        <w:rPr>
          <w:rFonts w:ascii="Arial" w:hAnsi="Arial" w:cs="Arial"/>
          <w:sz w:val="16"/>
          <w:szCs w:val="16"/>
        </w:rPr>
      </w:pPr>
      <w:r w:rsidRPr="00D0655C">
        <w:rPr>
          <w:rFonts w:ascii="Arial" w:hAnsi="Arial" w:cs="Arial"/>
        </w:rPr>
        <w:t xml:space="preserve">Tips adapted from </w:t>
      </w:r>
      <w:r w:rsidRPr="00FA1781">
        <w:rPr>
          <w:rFonts w:ascii="Arial" w:hAnsi="Arial" w:cs="Arial"/>
        </w:rPr>
        <w:t>WebMD</w:t>
      </w:r>
      <w:r w:rsidRPr="00550FF7">
        <w:rPr>
          <w:rStyle w:val="EndnoteReference"/>
          <w:rFonts w:ascii="Arial" w:hAnsi="Arial" w:cs="Arial"/>
        </w:rPr>
        <w:endnoteReference w:id="12"/>
      </w:r>
    </w:p>
    <w:p w14:paraId="4A94F48F" w14:textId="77777777" w:rsidR="0095143E" w:rsidRPr="0063130A" w:rsidRDefault="0095143E" w:rsidP="0095143E">
      <w:pPr>
        <w:rPr>
          <w:rFonts w:ascii="Arial" w:hAnsi="Arial" w:cs="Arial"/>
          <w:sz w:val="16"/>
          <w:szCs w:val="16"/>
        </w:rPr>
      </w:pPr>
    </w:p>
    <w:p w14:paraId="4F76FEAB" w14:textId="77777777" w:rsidR="0095143E" w:rsidRDefault="0095143E" w:rsidP="0095143E">
      <w:pPr>
        <w:pStyle w:val="ListParagraph"/>
        <w:spacing w:before="100" w:after="150"/>
        <w:ind w:left="0"/>
        <w:rPr>
          <w:rStyle w:val="apple-converted-space"/>
          <w:rFonts w:eastAsiaTheme="minorHAnsi" w:cs="Times New Roman"/>
          <w:color w:val="auto"/>
          <w:bdr w:val="none" w:sz="0" w:space="0" w:color="auto"/>
        </w:rPr>
      </w:pPr>
      <w:r>
        <w:rPr>
          <w:rStyle w:val="apple-converted-space"/>
          <w:rFonts w:ascii="Arial" w:eastAsia="Arial" w:hAnsi="Arial" w:cs="Arial"/>
          <w:b/>
          <w:bCs/>
          <w:noProof/>
        </w:rPr>
        <w:lastRenderedPageBreak/>
        <w:drawing>
          <wp:inline distT="0" distB="0" distL="0" distR="0" wp14:anchorId="2E19FBAD" wp14:editId="35D8F28A">
            <wp:extent cx="5943600" cy="701041"/>
            <wp:effectExtent l="0" t="0" r="0" b="0"/>
            <wp:docPr id="9" name="officeArt object" descr="Macintosh HD:Users:robertsofia:Desktop:Screen Shot 2013-05-02 at 3.06.16 PM.png"/>
            <wp:cNvGraphicFramePr/>
            <a:graphic xmlns:a="http://schemas.openxmlformats.org/drawingml/2006/main">
              <a:graphicData uri="http://schemas.openxmlformats.org/drawingml/2006/picture">
                <pic:pic xmlns:pic="http://schemas.openxmlformats.org/drawingml/2006/picture">
                  <pic:nvPicPr>
                    <pic:cNvPr id="12" name="image6.png" descr="Macintosh HD:Users:robertsofia:Desktop:Screen Shot 2013-05-02 at 3.06.16 PM.png"/>
                    <pic:cNvPicPr>
                      <a:picLocks noChangeAspect="1"/>
                    </pic:cNvPicPr>
                  </pic:nvPicPr>
                  <pic:blipFill>
                    <a:blip r:embed="rId16" cstate="print">
                      <a:extLst/>
                    </a:blip>
                    <a:srcRect b="4165"/>
                    <a:stretch>
                      <a:fillRect/>
                    </a:stretch>
                  </pic:blipFill>
                  <pic:spPr>
                    <a:xfrm>
                      <a:off x="0" y="0"/>
                      <a:ext cx="5943600" cy="701041"/>
                    </a:xfrm>
                    <a:prstGeom prst="rect">
                      <a:avLst/>
                    </a:prstGeom>
                    <a:ln w="12700" cap="flat">
                      <a:noFill/>
                      <a:miter lim="400000"/>
                    </a:ln>
                    <a:effectLst>
                      <a:outerShdw blurRad="50800" dist="38100" dir="2700000" rotWithShape="0">
                        <a:srgbClr val="000000">
                          <a:alpha val="40000"/>
                        </a:srgbClr>
                      </a:outerShdw>
                    </a:effectLst>
                  </pic:spPr>
                </pic:pic>
              </a:graphicData>
            </a:graphic>
          </wp:inline>
        </w:drawing>
      </w:r>
    </w:p>
    <w:p w14:paraId="2314D577" w14:textId="77777777" w:rsidR="0095143E" w:rsidRDefault="0095143E" w:rsidP="0095143E">
      <w:pPr>
        <w:pStyle w:val="Body"/>
        <w:tabs>
          <w:tab w:val="left" w:pos="2960"/>
        </w:tabs>
        <w:rPr>
          <w:rFonts w:ascii="Arial" w:eastAsia="Arial" w:hAnsi="Arial" w:cs="Arial"/>
          <w:b/>
          <w:bCs/>
        </w:rPr>
      </w:pPr>
    </w:p>
    <w:p w14:paraId="714E0CEB" w14:textId="77777777" w:rsidR="0095143E" w:rsidRDefault="0095143E" w:rsidP="0095143E">
      <w:pPr>
        <w:pStyle w:val="Body"/>
        <w:jc w:val="center"/>
        <w:outlineLvl w:val="0"/>
        <w:rPr>
          <w:rStyle w:val="apple-converted-space"/>
        </w:rPr>
      </w:pPr>
      <w:r>
        <w:rPr>
          <w:rStyle w:val="apple-converted-space"/>
          <w:rFonts w:ascii="Arial" w:hAnsi="Arial"/>
          <w:b/>
          <w:bCs/>
        </w:rPr>
        <w:t>How to Start a Farmers Market</w:t>
      </w:r>
    </w:p>
    <w:p w14:paraId="5A5299A4" w14:textId="77777777" w:rsidR="0095143E" w:rsidRDefault="0095143E" w:rsidP="0095143E">
      <w:pPr>
        <w:pStyle w:val="Body"/>
        <w:outlineLvl w:val="0"/>
        <w:rPr>
          <w:rStyle w:val="apple-converted-space"/>
        </w:rPr>
      </w:pPr>
    </w:p>
    <w:p w14:paraId="2DDD159A" w14:textId="77777777" w:rsidR="0095143E" w:rsidRDefault="0095143E" w:rsidP="0095143E">
      <w:pPr>
        <w:pStyle w:val="BodyBA"/>
        <w:shd w:val="clear" w:color="auto" w:fill="FFFFFF"/>
        <w:suppressAutoHyphens/>
        <w:rPr>
          <w:rFonts w:ascii="Arial" w:eastAsia="Arial" w:hAnsi="Arial" w:cs="Arial"/>
        </w:rPr>
      </w:pPr>
      <w:r>
        <w:rPr>
          <w:rFonts w:ascii="Arial" w:eastAsia="Arial" w:hAnsi="Arial" w:cs="Arial"/>
        </w:rPr>
        <w:t>The best, most delicious, and the healthiest foods can be found at</w:t>
      </w:r>
      <w:r w:rsidR="00FA6CF4">
        <w:rPr>
          <w:rFonts w:ascii="Arial" w:eastAsia="Arial" w:hAnsi="Arial" w:cs="Arial"/>
        </w:rPr>
        <w:t xml:space="preserve"> your</w:t>
      </w:r>
      <w:r>
        <w:rPr>
          <w:rFonts w:ascii="Arial" w:eastAsia="Arial" w:hAnsi="Arial" w:cs="Arial"/>
        </w:rPr>
        <w:t xml:space="preserve"> local farmers market. But sometimes good markets are hard to find. </w:t>
      </w:r>
    </w:p>
    <w:p w14:paraId="15927370" w14:textId="77777777" w:rsidR="0095143E" w:rsidRDefault="0095143E" w:rsidP="0095143E">
      <w:pPr>
        <w:pStyle w:val="BodyBA"/>
        <w:shd w:val="clear" w:color="auto" w:fill="FFFFFF"/>
        <w:suppressAutoHyphens/>
        <w:rPr>
          <w:rFonts w:ascii="Arial" w:eastAsia="Arial" w:hAnsi="Arial" w:cs="Arial"/>
        </w:rPr>
      </w:pPr>
    </w:p>
    <w:p w14:paraId="2E6355E6" w14:textId="77777777" w:rsidR="0095143E" w:rsidRDefault="0095143E" w:rsidP="0095143E">
      <w:pPr>
        <w:pStyle w:val="BodyBA"/>
        <w:shd w:val="clear" w:color="auto" w:fill="FFFFFF"/>
        <w:suppressAutoHyphens/>
        <w:rPr>
          <w:rFonts w:ascii="Arial" w:eastAsia="Arial" w:hAnsi="Arial" w:cs="Arial"/>
        </w:rPr>
      </w:pPr>
      <w:r>
        <w:rPr>
          <w:rFonts w:ascii="Arial" w:eastAsia="Arial" w:hAnsi="Arial" w:cs="Arial"/>
        </w:rPr>
        <w:t>Here are 7 tips for starting your own:</w:t>
      </w:r>
    </w:p>
    <w:p w14:paraId="33E31399" w14:textId="77777777" w:rsidR="0095143E" w:rsidRDefault="0095143E" w:rsidP="0095143E">
      <w:pPr>
        <w:pStyle w:val="BodyBA"/>
        <w:shd w:val="clear" w:color="auto" w:fill="FFFFFF"/>
        <w:suppressAutoHyphens/>
        <w:rPr>
          <w:rFonts w:ascii="Arial" w:eastAsia="Arial" w:hAnsi="Arial" w:cs="Arial"/>
        </w:rPr>
      </w:pPr>
    </w:p>
    <w:p w14:paraId="2973B385" w14:textId="77777777" w:rsidR="0095143E" w:rsidRDefault="0095143E" w:rsidP="0095143E">
      <w:pPr>
        <w:pStyle w:val="BodyBA"/>
        <w:numPr>
          <w:ilvl w:val="0"/>
          <w:numId w:val="42"/>
        </w:numPr>
        <w:shd w:val="clear" w:color="auto" w:fill="FFFFFF"/>
        <w:suppressAutoHyphens/>
        <w:rPr>
          <w:rFonts w:ascii="Arial" w:eastAsia="Arial" w:hAnsi="Arial" w:cs="Arial"/>
        </w:rPr>
      </w:pPr>
      <w:r w:rsidRPr="00FA1781">
        <w:rPr>
          <w:rFonts w:ascii="Arial" w:eastAsia="Arial" w:hAnsi="Arial" w:cs="Arial"/>
          <w:b/>
        </w:rPr>
        <w:t>Communicate</w:t>
      </w:r>
      <w:r>
        <w:rPr>
          <w:rFonts w:ascii="Arial" w:eastAsia="Arial" w:hAnsi="Arial" w:cs="Arial"/>
        </w:rPr>
        <w:t xml:space="preserve">. Talk with neighbors and people in the community to see if there’s an interest. Form a group to investigate and organize a market. </w:t>
      </w:r>
    </w:p>
    <w:p w14:paraId="56BAAE1C" w14:textId="77777777" w:rsidR="0095143E" w:rsidRDefault="0095143E" w:rsidP="0095143E">
      <w:pPr>
        <w:pStyle w:val="BodyBA"/>
        <w:shd w:val="clear" w:color="auto" w:fill="FFFFFF"/>
        <w:suppressAutoHyphens/>
        <w:rPr>
          <w:rFonts w:ascii="Arial" w:eastAsia="Arial" w:hAnsi="Arial" w:cs="Arial"/>
        </w:rPr>
      </w:pPr>
    </w:p>
    <w:p w14:paraId="52B65C3C" w14:textId="77777777" w:rsidR="0095143E" w:rsidRDefault="0095143E" w:rsidP="0095143E">
      <w:pPr>
        <w:pStyle w:val="BodyBA"/>
        <w:numPr>
          <w:ilvl w:val="0"/>
          <w:numId w:val="42"/>
        </w:numPr>
        <w:shd w:val="clear" w:color="auto" w:fill="FFFFFF"/>
        <w:suppressAutoHyphens/>
        <w:rPr>
          <w:rFonts w:ascii="Arial" w:eastAsia="Arial" w:hAnsi="Arial" w:cs="Arial"/>
        </w:rPr>
      </w:pPr>
      <w:r w:rsidRPr="00FA1781">
        <w:rPr>
          <w:rFonts w:ascii="Arial" w:eastAsia="Arial" w:hAnsi="Arial" w:cs="Arial"/>
          <w:b/>
        </w:rPr>
        <w:t>Where to</w:t>
      </w:r>
      <w:r>
        <w:rPr>
          <w:rFonts w:ascii="Arial" w:eastAsia="Arial" w:hAnsi="Arial" w:cs="Arial"/>
        </w:rPr>
        <w:t>? Find a potential location: a parking lot, an open field, or town green where trucks and customers have easy access.</w:t>
      </w:r>
    </w:p>
    <w:p w14:paraId="38FD5180" w14:textId="77777777" w:rsidR="0095143E" w:rsidRDefault="0095143E" w:rsidP="0095143E">
      <w:pPr>
        <w:pStyle w:val="BodyBA"/>
        <w:shd w:val="clear" w:color="auto" w:fill="FFFFFF"/>
        <w:suppressAutoHyphens/>
        <w:rPr>
          <w:rFonts w:ascii="Arial" w:eastAsia="Arial" w:hAnsi="Arial" w:cs="Arial"/>
        </w:rPr>
      </w:pPr>
    </w:p>
    <w:p w14:paraId="692C5DF6" w14:textId="77777777" w:rsidR="0095143E" w:rsidRDefault="0095143E" w:rsidP="0095143E">
      <w:pPr>
        <w:pStyle w:val="BodyBA"/>
        <w:numPr>
          <w:ilvl w:val="0"/>
          <w:numId w:val="42"/>
        </w:numPr>
        <w:shd w:val="clear" w:color="auto" w:fill="FFFFFF"/>
        <w:suppressAutoHyphens/>
        <w:rPr>
          <w:rFonts w:ascii="Arial" w:eastAsia="Arial" w:hAnsi="Arial" w:cs="Arial"/>
        </w:rPr>
      </w:pPr>
      <w:r w:rsidRPr="00FA1781">
        <w:rPr>
          <w:rFonts w:ascii="Arial" w:eastAsia="Arial" w:hAnsi="Arial" w:cs="Arial"/>
          <w:b/>
        </w:rPr>
        <w:t>Be a law keeper</w:t>
      </w:r>
      <w:r>
        <w:rPr>
          <w:rFonts w:ascii="Arial" w:eastAsia="Arial" w:hAnsi="Arial" w:cs="Arial"/>
        </w:rPr>
        <w:t xml:space="preserve">. Make sure you follow local ordinances and regulations. Check with local government to see if you need to obtain a permit. </w:t>
      </w:r>
    </w:p>
    <w:p w14:paraId="661D84A0" w14:textId="77777777" w:rsidR="0095143E" w:rsidRDefault="0095143E" w:rsidP="0095143E">
      <w:pPr>
        <w:pStyle w:val="BodyBA"/>
        <w:shd w:val="clear" w:color="auto" w:fill="FFFFFF"/>
        <w:suppressAutoHyphens/>
        <w:rPr>
          <w:rFonts w:ascii="Arial" w:eastAsia="Arial" w:hAnsi="Arial" w:cs="Arial"/>
        </w:rPr>
      </w:pPr>
    </w:p>
    <w:p w14:paraId="1575DB4C" w14:textId="77777777" w:rsidR="0095143E" w:rsidRDefault="0095143E" w:rsidP="0095143E">
      <w:pPr>
        <w:pStyle w:val="BodyBA"/>
        <w:numPr>
          <w:ilvl w:val="0"/>
          <w:numId w:val="42"/>
        </w:numPr>
        <w:shd w:val="clear" w:color="auto" w:fill="FFFFFF"/>
        <w:suppressAutoHyphens/>
        <w:rPr>
          <w:rFonts w:ascii="Arial" w:eastAsia="Arial" w:hAnsi="Arial" w:cs="Arial"/>
        </w:rPr>
      </w:pPr>
      <w:r w:rsidRPr="00FA1781">
        <w:rPr>
          <w:rFonts w:ascii="Arial" w:eastAsia="Arial" w:hAnsi="Arial" w:cs="Arial"/>
          <w:b/>
        </w:rPr>
        <w:t>Now hiring</w:t>
      </w:r>
      <w:r>
        <w:rPr>
          <w:rFonts w:ascii="Arial" w:eastAsia="Arial" w:hAnsi="Arial" w:cs="Arial"/>
        </w:rPr>
        <w:t>. Start recruiting farmers. Check with your local cooperative extension service, farm bureau, or state agriculture department to see if you can get lists of local farmers.</w:t>
      </w:r>
    </w:p>
    <w:p w14:paraId="656ABF09" w14:textId="77777777" w:rsidR="0095143E" w:rsidRDefault="0095143E" w:rsidP="0095143E">
      <w:pPr>
        <w:pStyle w:val="BodyBA"/>
        <w:shd w:val="clear" w:color="auto" w:fill="FFFFFF"/>
        <w:suppressAutoHyphens/>
        <w:rPr>
          <w:rFonts w:ascii="Arial" w:eastAsia="Arial" w:hAnsi="Arial" w:cs="Arial"/>
        </w:rPr>
      </w:pPr>
    </w:p>
    <w:p w14:paraId="4B2FA099" w14:textId="77777777" w:rsidR="0095143E" w:rsidRDefault="0095143E" w:rsidP="0095143E">
      <w:pPr>
        <w:pStyle w:val="BodyBA"/>
        <w:numPr>
          <w:ilvl w:val="0"/>
          <w:numId w:val="42"/>
        </w:numPr>
        <w:shd w:val="clear" w:color="auto" w:fill="FFFFFF"/>
        <w:suppressAutoHyphens/>
        <w:rPr>
          <w:rFonts w:ascii="Arial" w:eastAsia="Arial" w:hAnsi="Arial" w:cs="Arial"/>
        </w:rPr>
      </w:pPr>
      <w:r w:rsidRPr="00FA1781">
        <w:rPr>
          <w:rFonts w:ascii="Arial" w:eastAsia="Arial" w:hAnsi="Arial" w:cs="Arial"/>
          <w:b/>
        </w:rPr>
        <w:t>Set the rules</w:t>
      </w:r>
      <w:r>
        <w:rPr>
          <w:rFonts w:ascii="Arial" w:eastAsia="Arial" w:hAnsi="Arial" w:cs="Arial"/>
        </w:rPr>
        <w:t>. What kind of produce do you want to offer? Some markets only sell locally grown produce.</w:t>
      </w:r>
    </w:p>
    <w:p w14:paraId="7D30EFBC" w14:textId="77777777" w:rsidR="0095143E" w:rsidRDefault="0095143E" w:rsidP="0095143E">
      <w:pPr>
        <w:pStyle w:val="BodyBA"/>
        <w:shd w:val="clear" w:color="auto" w:fill="FFFFFF"/>
        <w:suppressAutoHyphens/>
        <w:rPr>
          <w:rFonts w:ascii="Arial" w:eastAsia="Arial" w:hAnsi="Arial" w:cs="Arial"/>
        </w:rPr>
      </w:pPr>
    </w:p>
    <w:p w14:paraId="5969FD8D" w14:textId="77777777" w:rsidR="0095143E" w:rsidRDefault="0095143E" w:rsidP="0095143E">
      <w:pPr>
        <w:pStyle w:val="BodyBA"/>
        <w:numPr>
          <w:ilvl w:val="0"/>
          <w:numId w:val="42"/>
        </w:numPr>
        <w:shd w:val="clear" w:color="auto" w:fill="FFFFFF"/>
        <w:suppressAutoHyphens/>
        <w:rPr>
          <w:rFonts w:ascii="Arial" w:eastAsia="Arial" w:hAnsi="Arial" w:cs="Arial"/>
        </w:rPr>
      </w:pPr>
      <w:r w:rsidRPr="00FA1781">
        <w:rPr>
          <w:rFonts w:ascii="Arial" w:eastAsia="Arial" w:hAnsi="Arial" w:cs="Arial"/>
          <w:b/>
        </w:rPr>
        <w:t>Spread the word</w:t>
      </w:r>
      <w:r>
        <w:rPr>
          <w:rFonts w:ascii="Arial" w:eastAsia="Arial" w:hAnsi="Arial" w:cs="Arial"/>
        </w:rPr>
        <w:t xml:space="preserve">. Start publicizing your market with posters, flyers, banners, and radio public service announcements. Contact local television stations and newspapers. </w:t>
      </w:r>
    </w:p>
    <w:p w14:paraId="5230E69C" w14:textId="77777777" w:rsidR="0095143E" w:rsidRDefault="0095143E" w:rsidP="0095143E">
      <w:pPr>
        <w:pStyle w:val="BodyBA"/>
        <w:shd w:val="clear" w:color="auto" w:fill="FFFFFF"/>
        <w:suppressAutoHyphens/>
        <w:rPr>
          <w:rFonts w:ascii="Arial" w:eastAsia="Arial" w:hAnsi="Arial" w:cs="Arial"/>
        </w:rPr>
      </w:pPr>
    </w:p>
    <w:p w14:paraId="390BC717" w14:textId="77777777" w:rsidR="0095143E" w:rsidRDefault="0095143E" w:rsidP="0095143E">
      <w:pPr>
        <w:pStyle w:val="BodyBA"/>
        <w:numPr>
          <w:ilvl w:val="0"/>
          <w:numId w:val="42"/>
        </w:numPr>
        <w:shd w:val="clear" w:color="auto" w:fill="FFFFFF"/>
        <w:suppressAutoHyphens/>
        <w:rPr>
          <w:rFonts w:ascii="Arial" w:eastAsia="Arial" w:hAnsi="Arial" w:cs="Arial"/>
        </w:rPr>
      </w:pPr>
      <w:r w:rsidRPr="00FA1781">
        <w:rPr>
          <w:rFonts w:ascii="Arial" w:eastAsia="Arial" w:hAnsi="Arial" w:cs="Arial"/>
          <w:b/>
        </w:rPr>
        <w:t>Host an event</w:t>
      </w:r>
      <w:r>
        <w:rPr>
          <w:rFonts w:ascii="Arial" w:eastAsia="Arial" w:hAnsi="Arial" w:cs="Arial"/>
        </w:rPr>
        <w:t>. Have farm animals on display, or have a master gardener or chef do a talk to reinforce the market’s connection to the community.</w:t>
      </w:r>
    </w:p>
    <w:p w14:paraId="13E17DB9" w14:textId="77777777" w:rsidR="0095143E" w:rsidRDefault="0095143E" w:rsidP="0095143E">
      <w:pPr>
        <w:pStyle w:val="BodyBA"/>
        <w:shd w:val="clear" w:color="auto" w:fill="FFFFFF"/>
        <w:suppressAutoHyphens/>
        <w:rPr>
          <w:rFonts w:ascii="Arial" w:eastAsia="Arial" w:hAnsi="Arial" w:cs="Arial"/>
        </w:rPr>
      </w:pPr>
    </w:p>
    <w:p w14:paraId="4CA0D6CE" w14:textId="77777777" w:rsidR="0095143E" w:rsidRDefault="0095143E" w:rsidP="0095143E">
      <w:pPr>
        <w:pStyle w:val="BodyBA"/>
        <w:shd w:val="clear" w:color="auto" w:fill="FFFFFF"/>
        <w:suppressAutoHyphens/>
        <w:rPr>
          <w:rFonts w:ascii="Arial" w:eastAsia="Arial" w:hAnsi="Arial" w:cs="Arial"/>
        </w:rPr>
      </w:pPr>
      <w:r>
        <w:rPr>
          <w:rFonts w:ascii="Arial" w:eastAsia="Arial" w:hAnsi="Arial" w:cs="Arial"/>
        </w:rPr>
        <w:t xml:space="preserve">Tip adapted from </w:t>
      </w:r>
      <w:r w:rsidRPr="00FA1781">
        <w:rPr>
          <w:rFonts w:ascii="Arial" w:eastAsia="Arial" w:hAnsi="Arial" w:cs="Arial"/>
        </w:rPr>
        <w:t>EarthShare</w:t>
      </w:r>
      <w:r w:rsidRPr="00FA1781">
        <w:rPr>
          <w:rStyle w:val="EndnoteReference"/>
          <w:rFonts w:ascii="Arial" w:eastAsia="Arial" w:hAnsi="Arial" w:cs="Arial"/>
        </w:rPr>
        <w:endnoteReference w:id="13"/>
      </w:r>
    </w:p>
    <w:p w14:paraId="515D8A4E" w14:textId="77777777" w:rsidR="0095143E" w:rsidRDefault="0095143E" w:rsidP="0095143E">
      <w:pPr>
        <w:pStyle w:val="BodyBA"/>
        <w:shd w:val="clear" w:color="auto" w:fill="FFFFFF"/>
        <w:suppressAutoHyphens/>
        <w:rPr>
          <w:rFonts w:ascii="Arial" w:eastAsia="Arial" w:hAnsi="Arial" w:cs="Arial"/>
        </w:rPr>
      </w:pPr>
    </w:p>
    <w:p w14:paraId="0C8FBAA4" w14:textId="77777777" w:rsidR="0095143E" w:rsidRDefault="0095143E" w:rsidP="0095143E">
      <w:pPr>
        <w:pStyle w:val="BodyBA"/>
        <w:shd w:val="clear" w:color="auto" w:fill="FFFFFF"/>
        <w:suppressAutoHyphens/>
        <w:rPr>
          <w:rFonts w:ascii="Arial" w:eastAsia="Arial" w:hAnsi="Arial" w:cs="Arial"/>
        </w:rPr>
      </w:pPr>
    </w:p>
    <w:p w14:paraId="00F7D310" w14:textId="77777777" w:rsidR="0095143E" w:rsidRDefault="0095143E" w:rsidP="0095143E">
      <w:pPr>
        <w:pStyle w:val="BodyBA"/>
        <w:shd w:val="clear" w:color="auto" w:fill="FFFFFF"/>
        <w:suppressAutoHyphens/>
        <w:rPr>
          <w:rFonts w:ascii="Arial" w:eastAsia="Arial" w:hAnsi="Arial" w:cs="Arial"/>
        </w:rPr>
      </w:pPr>
    </w:p>
    <w:p w14:paraId="3E68CA1B" w14:textId="77777777" w:rsidR="0095143E" w:rsidRDefault="0095143E" w:rsidP="0095143E">
      <w:pPr>
        <w:pStyle w:val="BodyAA"/>
        <w:suppressAutoHyphens/>
        <w:jc w:val="center"/>
        <w:rPr>
          <w:rStyle w:val="apple-converted-space"/>
        </w:rPr>
      </w:pPr>
      <w:r>
        <w:rPr>
          <w:rStyle w:val="apple-converted-space"/>
          <w:rFonts w:ascii="Arial" w:hAnsi="Arial"/>
          <w:b/>
          <w:bCs/>
          <w:i/>
          <w:iCs/>
        </w:rPr>
        <w:t>Share the Wealth of Knowledge!</w:t>
      </w:r>
      <w:r>
        <w:rPr>
          <w:rStyle w:val="apple-converted-space"/>
          <w:rFonts w:ascii="Arial Unicode MS" w:hAnsi="Arial Unicode MS"/>
        </w:rPr>
        <w:br/>
      </w:r>
      <w:r>
        <w:rPr>
          <w:rStyle w:val="apple-converted-space"/>
          <w:rFonts w:ascii="Arial" w:hAnsi="Arial"/>
          <w:i/>
          <w:iCs/>
        </w:rPr>
        <w:t xml:space="preserve">Please share this market update with family, friends, or colleagues. </w:t>
      </w:r>
      <w:r>
        <w:rPr>
          <w:rStyle w:val="apple-converted-space"/>
          <w:rFonts w:ascii="Arial Unicode MS" w:hAnsi="Arial Unicode MS"/>
        </w:rPr>
        <w:br/>
      </w:r>
      <w:r>
        <w:rPr>
          <w:rStyle w:val="apple-converted-space"/>
          <w:rFonts w:ascii="Arial" w:hAnsi="Arial"/>
          <w:i/>
          <w:iCs/>
        </w:rPr>
        <w:t xml:space="preserve">If you would like us to add them to our list, </w:t>
      </w:r>
      <w:r>
        <w:rPr>
          <w:rStyle w:val="apple-converted-space"/>
          <w:rFonts w:ascii="Arial Unicode MS" w:hAnsi="Arial Unicode MS"/>
        </w:rPr>
        <w:br/>
      </w:r>
      <w:r>
        <w:rPr>
          <w:rStyle w:val="apple-converted-space"/>
          <w:rFonts w:ascii="Arial" w:hAnsi="Arial"/>
          <w:i/>
          <w:iCs/>
        </w:rPr>
        <w:t>simply click on the “Forward email” link below. We love being introduced!</w:t>
      </w:r>
    </w:p>
    <w:p w14:paraId="551E379D" w14:textId="77777777" w:rsidR="0095143E" w:rsidRDefault="0095143E" w:rsidP="0095143E">
      <w:pPr>
        <w:pStyle w:val="NormalWeb"/>
        <w:suppressAutoHyphens/>
        <w:spacing w:before="0" w:after="0"/>
        <w:rPr>
          <w:rFonts w:ascii="Arial" w:eastAsia="Arial" w:hAnsi="Arial" w:cs="Arial"/>
        </w:rPr>
      </w:pPr>
    </w:p>
    <w:p w14:paraId="0348641F" w14:textId="77777777" w:rsidR="0095143E" w:rsidRDefault="0095143E" w:rsidP="0095143E">
      <w:pPr>
        <w:pStyle w:val="NormalWeb"/>
        <w:suppressAutoHyphens/>
        <w:spacing w:before="0" w:after="0"/>
        <w:outlineLvl w:val="0"/>
        <w:rPr>
          <w:rStyle w:val="apple-converted-space"/>
        </w:rPr>
      </w:pPr>
      <w:r>
        <w:rPr>
          <w:rStyle w:val="apple-converted-space"/>
          <w:rFonts w:ascii="Arial" w:hAnsi="Arial"/>
          <w:sz w:val="17"/>
          <w:szCs w:val="17"/>
        </w:rPr>
        <w:t>If you would like to opt-out of future emails, please reply to this email with UNSUBSCRIBE in the subject line.</w:t>
      </w:r>
    </w:p>
    <w:p w14:paraId="0B35A3D3" w14:textId="77777777" w:rsidR="0095143E" w:rsidRDefault="0095143E" w:rsidP="0095143E">
      <w:pPr>
        <w:pStyle w:val="NormalWeb"/>
        <w:suppressAutoHyphens/>
        <w:spacing w:before="0" w:after="0"/>
        <w:rPr>
          <w:rFonts w:ascii="Arial" w:eastAsia="Arial" w:hAnsi="Arial" w:cs="Arial"/>
        </w:rPr>
      </w:pPr>
    </w:p>
    <w:p w14:paraId="23DA8FBA" w14:textId="77777777" w:rsidR="0095143E" w:rsidRDefault="0095143E" w:rsidP="0095143E">
      <w:pPr>
        <w:pStyle w:val="NormalWeb"/>
        <w:suppressAutoHyphens/>
        <w:spacing w:before="0" w:after="0"/>
        <w:rPr>
          <w:rStyle w:val="apple-converted-space"/>
        </w:rPr>
      </w:pPr>
      <w:r>
        <w:rPr>
          <w:rStyle w:val="apple-converted-space"/>
          <w:rFonts w:ascii="Arial" w:hAnsi="Arial"/>
          <w:sz w:val="17"/>
          <w:szCs w:val="17"/>
        </w:rPr>
        <w:t>Insert your broker/dealer disclosures here. i.e. Securities offered through “Your B/D Name Here,” Member FINRA/SIPC.</w:t>
      </w:r>
      <w:r>
        <w:rPr>
          <w:rStyle w:val="apple-converted-space"/>
          <w:rFonts w:ascii="Arial Unicode MS" w:hAnsi="Arial Unicode MS"/>
          <w:sz w:val="17"/>
          <w:szCs w:val="17"/>
        </w:rPr>
        <w:br/>
      </w:r>
      <w:r>
        <w:rPr>
          <w:rStyle w:val="apple-converted-space"/>
          <w:rFonts w:ascii="Arial Unicode MS" w:hAnsi="Arial Unicode MS"/>
          <w:sz w:val="17"/>
          <w:szCs w:val="17"/>
        </w:rPr>
        <w:br/>
      </w:r>
      <w:r>
        <w:rPr>
          <w:rStyle w:val="apple-converted-space"/>
          <w:rFonts w:ascii="Arial" w:hAnsi="Arial"/>
          <w:sz w:val="17"/>
          <w:szCs w:val="17"/>
        </w:rPr>
        <w:t>Investing involves risk including the potential loss of principal. No investment strategy can guarantee a profit or protect against loss in periods of declining values.</w:t>
      </w:r>
    </w:p>
    <w:p w14:paraId="12C89447" w14:textId="77777777" w:rsidR="0095143E" w:rsidRDefault="0095143E" w:rsidP="0095143E">
      <w:pPr>
        <w:pStyle w:val="NormalWeb"/>
        <w:suppressAutoHyphens/>
        <w:spacing w:before="0" w:after="0"/>
        <w:rPr>
          <w:rFonts w:ascii="Arial" w:eastAsia="Arial" w:hAnsi="Arial" w:cs="Arial"/>
        </w:rPr>
      </w:pPr>
    </w:p>
    <w:p w14:paraId="33ED177C" w14:textId="77777777" w:rsidR="0095143E" w:rsidRDefault="0095143E" w:rsidP="0095143E">
      <w:pPr>
        <w:pStyle w:val="NormalWeb"/>
        <w:suppressAutoHyphens/>
        <w:spacing w:before="0" w:after="0"/>
        <w:outlineLvl w:val="0"/>
        <w:rPr>
          <w:rStyle w:val="apple-converted-space"/>
        </w:rPr>
      </w:pPr>
      <w:r>
        <w:rPr>
          <w:rStyle w:val="apple-converted-space"/>
          <w:rFonts w:ascii="Arial" w:hAnsi="Arial"/>
          <w:sz w:val="17"/>
          <w:szCs w:val="17"/>
        </w:rPr>
        <w:t>Diversification does not guarantee profit nor is it guaranteed to protect assets.</w:t>
      </w:r>
    </w:p>
    <w:p w14:paraId="29AACE45" w14:textId="77777777" w:rsidR="0095143E" w:rsidRDefault="0095143E" w:rsidP="0095143E">
      <w:pPr>
        <w:pStyle w:val="NormalWeb"/>
        <w:suppressAutoHyphens/>
        <w:spacing w:before="0" w:after="0"/>
        <w:rPr>
          <w:rFonts w:ascii="Arial" w:eastAsia="Arial" w:hAnsi="Arial" w:cs="Arial"/>
        </w:rPr>
      </w:pPr>
    </w:p>
    <w:p w14:paraId="18B80393" w14:textId="77777777" w:rsidR="0095143E" w:rsidRDefault="0095143E" w:rsidP="0095143E">
      <w:pPr>
        <w:pStyle w:val="NormalWeb"/>
        <w:suppressAutoHyphens/>
        <w:spacing w:before="0" w:after="0"/>
        <w:rPr>
          <w:rStyle w:val="apple-converted-space"/>
        </w:rPr>
      </w:pPr>
      <w:r>
        <w:rPr>
          <w:rStyle w:val="apple-converted-space"/>
          <w:rFonts w:ascii="Arial" w:hAnsi="Arial"/>
          <w:sz w:val="17"/>
          <w:szCs w:val="17"/>
        </w:rPr>
        <w:t>International investing involves special risks such as currency fluctuation and political instability and may not be suitable for all investors.</w:t>
      </w:r>
      <w:r>
        <w:rPr>
          <w:rStyle w:val="apple-converted-space"/>
          <w:rFonts w:ascii="Arial Unicode MS" w:hAnsi="Arial Unicode MS"/>
          <w:sz w:val="17"/>
          <w:szCs w:val="17"/>
        </w:rPr>
        <w:br/>
      </w:r>
      <w:r>
        <w:rPr>
          <w:rStyle w:val="apple-converted-space"/>
          <w:rFonts w:ascii="Arial Unicode MS" w:hAnsi="Arial Unicode MS"/>
          <w:sz w:val="17"/>
          <w:szCs w:val="17"/>
        </w:rPr>
        <w:br/>
      </w:r>
      <w:r>
        <w:rPr>
          <w:rStyle w:val="apple-converted-space"/>
          <w:rFonts w:ascii="Arial" w:hAnsi="Arial"/>
          <w:sz w:val="17"/>
          <w:szCs w:val="17"/>
        </w:rPr>
        <w:t>The Standard &amp; Poor's 500 (S&amp;P 500) is an unmanaged group of securities considered to be representative of the stock market in general.</w:t>
      </w:r>
    </w:p>
    <w:p w14:paraId="666DD9B5" w14:textId="77777777" w:rsidR="0095143E" w:rsidRDefault="0095143E" w:rsidP="0095143E">
      <w:pPr>
        <w:pStyle w:val="BodyAA"/>
        <w:suppressAutoHyphens/>
        <w:rPr>
          <w:rFonts w:ascii="Arial" w:eastAsia="Arial" w:hAnsi="Arial" w:cs="Arial"/>
        </w:rPr>
      </w:pPr>
    </w:p>
    <w:p w14:paraId="1F45D8E6" w14:textId="77777777" w:rsidR="0095143E" w:rsidRDefault="0095143E" w:rsidP="0095143E">
      <w:pPr>
        <w:pStyle w:val="BodyAA"/>
        <w:suppressAutoHyphens/>
        <w:rPr>
          <w:rStyle w:val="apple-converted-space"/>
        </w:rPr>
      </w:pPr>
      <w:r>
        <w:rPr>
          <w:rStyle w:val="apple-converted-space"/>
          <w:rFonts w:ascii="Arial" w:hAnsi="Arial"/>
          <w:sz w:val="17"/>
          <w:szCs w:val="17"/>
        </w:rPr>
        <w:t>The Dow Jones Industrial Average is a price-weighted average of 30 significant stocks traded on the New York Stock Exchange and the NASDAQ. The DJIA was invented by Charles Dow back in 1896.</w:t>
      </w:r>
    </w:p>
    <w:p w14:paraId="559EAD25" w14:textId="77777777" w:rsidR="0095143E" w:rsidRDefault="0095143E" w:rsidP="0095143E">
      <w:pPr>
        <w:pStyle w:val="BodyAA"/>
        <w:suppressAutoHyphens/>
        <w:rPr>
          <w:rFonts w:ascii="Arial" w:eastAsia="Arial" w:hAnsi="Arial" w:cs="Arial"/>
        </w:rPr>
      </w:pPr>
    </w:p>
    <w:p w14:paraId="43654A1F" w14:textId="77777777" w:rsidR="0095143E" w:rsidRDefault="0095143E" w:rsidP="0095143E">
      <w:pPr>
        <w:pStyle w:val="BodyAA"/>
        <w:suppressAutoHyphens/>
        <w:rPr>
          <w:rStyle w:val="apple-converted-space"/>
        </w:rPr>
      </w:pPr>
      <w:r>
        <w:rPr>
          <w:rStyle w:val="apple-converted-space"/>
          <w:rFonts w:ascii="Arial" w:hAnsi="Arial"/>
          <w:sz w:val="17"/>
          <w:szCs w:val="17"/>
        </w:rPr>
        <w:t xml:space="preserve">The Nasdaq Composite is an index of the common stocks and similar securities listed on the NASDAQ stock market and is considered a broad indicator of the performance of stocks of technology companies and growth companies. </w:t>
      </w:r>
    </w:p>
    <w:p w14:paraId="1FD94D66" w14:textId="77777777" w:rsidR="0095143E" w:rsidRDefault="0095143E" w:rsidP="0095143E">
      <w:pPr>
        <w:pStyle w:val="BodyAA"/>
        <w:suppressAutoHyphens/>
        <w:rPr>
          <w:rFonts w:ascii="Arial" w:eastAsia="Arial" w:hAnsi="Arial" w:cs="Arial"/>
        </w:rPr>
      </w:pPr>
    </w:p>
    <w:p w14:paraId="6E7AF621" w14:textId="77777777" w:rsidR="0095143E" w:rsidRDefault="0095143E" w:rsidP="0095143E">
      <w:pPr>
        <w:pStyle w:val="BodyAA"/>
        <w:suppressAutoHyphens/>
        <w:rPr>
          <w:rStyle w:val="apple-converted-space"/>
        </w:rPr>
      </w:pPr>
      <w:r>
        <w:rPr>
          <w:rStyle w:val="apple-converted-space"/>
          <w:rFonts w:ascii="Arial" w:hAnsi="Arial"/>
          <w:sz w:val="17"/>
          <w:szCs w:val="17"/>
        </w:rPr>
        <w:t xml:space="preserve">The MSCI EAFE Index was created by Morgan Stanley Capital International (MSCI) that serves as a benchmark of the performance in major international equity markets as represented by 21 major MSCI indices from Europe, Australia, and Southeast Asia. </w:t>
      </w:r>
      <w:r>
        <w:rPr>
          <w:rStyle w:val="apple-converted-space"/>
          <w:rFonts w:ascii="Arial Unicode MS" w:hAnsi="Arial Unicode MS"/>
        </w:rPr>
        <w:br/>
      </w:r>
    </w:p>
    <w:p w14:paraId="7E41330A" w14:textId="77777777" w:rsidR="0095143E" w:rsidRDefault="0095143E" w:rsidP="0095143E">
      <w:pPr>
        <w:pStyle w:val="BodyAA"/>
        <w:suppressAutoHyphens/>
        <w:rPr>
          <w:rStyle w:val="apple-converted-space"/>
        </w:rPr>
      </w:pPr>
      <w:r>
        <w:rPr>
          <w:rStyle w:val="apple-converted-space"/>
          <w:rFonts w:ascii="Arial" w:hAnsi="Arial"/>
          <w:sz w:val="17"/>
          <w:szCs w:val="17"/>
        </w:rPr>
        <w:t>The 10-year Treasury Note represents debt owed by the United States Treasury to the public. Since the U.S. Government is seen as a risk-free borrower, investors use the 10-year Treasury Note as a benchmark for the long-term bond market.</w:t>
      </w:r>
    </w:p>
    <w:p w14:paraId="26500BEF" w14:textId="77777777" w:rsidR="0095143E" w:rsidRDefault="0095143E" w:rsidP="0095143E">
      <w:pPr>
        <w:pStyle w:val="BodyAA"/>
        <w:suppressAutoHyphens/>
        <w:rPr>
          <w:rFonts w:ascii="Arial" w:eastAsia="Arial" w:hAnsi="Arial" w:cs="Arial"/>
        </w:rPr>
      </w:pPr>
    </w:p>
    <w:p w14:paraId="67E688B1" w14:textId="77777777" w:rsidR="0095143E" w:rsidRDefault="0095143E" w:rsidP="0095143E">
      <w:pPr>
        <w:pStyle w:val="BodyAA"/>
        <w:suppressAutoHyphens/>
        <w:rPr>
          <w:rStyle w:val="apple-converted-space"/>
        </w:rPr>
      </w:pPr>
      <w:r>
        <w:rPr>
          <w:rStyle w:val="apple-converted-space"/>
          <w:rFonts w:ascii="Arial" w:hAnsi="Arial"/>
          <w:sz w:val="17"/>
          <w:szCs w:val="17"/>
        </w:rPr>
        <w:t>Opinions expressed are subject to change without notice and are not intended as investment advice or to predict future performance.</w:t>
      </w:r>
    </w:p>
    <w:p w14:paraId="1216E956" w14:textId="77777777" w:rsidR="0095143E" w:rsidRDefault="0095143E" w:rsidP="0095143E">
      <w:pPr>
        <w:pStyle w:val="BodyAA"/>
        <w:suppressAutoHyphens/>
        <w:rPr>
          <w:rFonts w:ascii="Arial" w:eastAsia="Arial" w:hAnsi="Arial" w:cs="Arial"/>
        </w:rPr>
      </w:pPr>
    </w:p>
    <w:p w14:paraId="14024576" w14:textId="77777777" w:rsidR="0095143E" w:rsidRDefault="0095143E" w:rsidP="0095143E">
      <w:pPr>
        <w:pStyle w:val="BodyAA"/>
        <w:suppressAutoHyphens/>
        <w:outlineLvl w:val="0"/>
        <w:rPr>
          <w:rStyle w:val="apple-converted-space"/>
        </w:rPr>
      </w:pPr>
      <w:r>
        <w:rPr>
          <w:rStyle w:val="apple-converted-space"/>
          <w:rFonts w:ascii="Arial" w:hAnsi="Arial"/>
          <w:sz w:val="17"/>
          <w:szCs w:val="17"/>
        </w:rPr>
        <w:t>Past performance does not guarantee future results.</w:t>
      </w:r>
    </w:p>
    <w:p w14:paraId="362F82B4" w14:textId="77777777" w:rsidR="0095143E" w:rsidRDefault="0095143E" w:rsidP="0095143E">
      <w:pPr>
        <w:pStyle w:val="BodyAA"/>
        <w:suppressAutoHyphens/>
        <w:rPr>
          <w:rFonts w:ascii="Arial" w:eastAsia="Arial" w:hAnsi="Arial" w:cs="Arial"/>
        </w:rPr>
      </w:pPr>
    </w:p>
    <w:p w14:paraId="57B60E21" w14:textId="77777777" w:rsidR="0095143E" w:rsidRDefault="0095143E" w:rsidP="0095143E">
      <w:pPr>
        <w:pStyle w:val="BodyAA"/>
        <w:suppressAutoHyphens/>
        <w:outlineLvl w:val="0"/>
        <w:rPr>
          <w:rStyle w:val="apple-converted-space"/>
        </w:rPr>
      </w:pPr>
      <w:r>
        <w:rPr>
          <w:rStyle w:val="apple-converted-space"/>
          <w:rFonts w:ascii="Arial" w:hAnsi="Arial"/>
          <w:sz w:val="17"/>
          <w:szCs w:val="17"/>
        </w:rPr>
        <w:t>You cannot invest directly in an index.</w:t>
      </w:r>
    </w:p>
    <w:p w14:paraId="7E48E08D" w14:textId="77777777" w:rsidR="0095143E" w:rsidRDefault="0095143E" w:rsidP="0095143E">
      <w:pPr>
        <w:pStyle w:val="BodyAA"/>
        <w:suppressAutoHyphens/>
        <w:rPr>
          <w:rFonts w:ascii="Arial" w:eastAsia="Arial" w:hAnsi="Arial" w:cs="Arial"/>
        </w:rPr>
      </w:pPr>
    </w:p>
    <w:p w14:paraId="4CDB75E3" w14:textId="77777777" w:rsidR="0095143E" w:rsidRDefault="0095143E" w:rsidP="0095143E">
      <w:pPr>
        <w:pStyle w:val="BodyAA"/>
        <w:suppressAutoHyphens/>
        <w:outlineLvl w:val="0"/>
        <w:rPr>
          <w:rStyle w:val="apple-converted-space"/>
        </w:rPr>
      </w:pPr>
      <w:r>
        <w:rPr>
          <w:rStyle w:val="apple-converted-space"/>
          <w:rFonts w:ascii="Arial" w:hAnsi="Arial"/>
          <w:sz w:val="17"/>
          <w:szCs w:val="17"/>
        </w:rPr>
        <w:t>Consult your financial professional before making any investment decision.</w:t>
      </w:r>
    </w:p>
    <w:p w14:paraId="1A465843" w14:textId="77777777" w:rsidR="0095143E" w:rsidRDefault="0095143E" w:rsidP="0095143E">
      <w:pPr>
        <w:pStyle w:val="BodyAA"/>
        <w:suppressAutoHyphens/>
        <w:rPr>
          <w:rFonts w:ascii="Arial" w:eastAsia="Arial" w:hAnsi="Arial" w:cs="Arial"/>
        </w:rPr>
      </w:pPr>
    </w:p>
    <w:p w14:paraId="17B4D12B" w14:textId="77777777" w:rsidR="0095143E" w:rsidRDefault="0095143E" w:rsidP="0095143E">
      <w:pPr>
        <w:pStyle w:val="BodyAA"/>
        <w:suppressAutoHyphens/>
        <w:rPr>
          <w:rStyle w:val="apple-converted-space"/>
        </w:rPr>
      </w:pPr>
      <w:r>
        <w:rPr>
          <w:rStyle w:val="apple-converted-space"/>
          <w:rFonts w:ascii="Arial" w:hAnsi="Arial"/>
          <w:sz w:val="17"/>
          <w:szCs w:val="17"/>
        </w:rPr>
        <w:t>Fixed income investments are subject to various risks including changes in interest rates, credit quality, inflation risk, market valuations, prepayments, corporate events, tax ramifications and other factors.</w:t>
      </w:r>
    </w:p>
    <w:p w14:paraId="0EC91566" w14:textId="77777777" w:rsidR="0095143E" w:rsidRDefault="0095143E" w:rsidP="0095143E">
      <w:pPr>
        <w:pStyle w:val="NormalWeb"/>
        <w:suppressAutoHyphens/>
        <w:spacing w:before="0" w:after="0"/>
        <w:rPr>
          <w:rFonts w:ascii="Arial" w:eastAsia="Arial" w:hAnsi="Arial" w:cs="Arial"/>
        </w:rPr>
      </w:pPr>
    </w:p>
    <w:p w14:paraId="53469510" w14:textId="77777777" w:rsidR="0095143E" w:rsidRDefault="0095143E" w:rsidP="0095143E">
      <w:pPr>
        <w:pStyle w:val="NormalWeb"/>
        <w:suppressAutoHyphens/>
        <w:spacing w:before="0" w:after="0"/>
        <w:rPr>
          <w:rStyle w:val="apple-converted-space"/>
        </w:rPr>
      </w:pPr>
      <w:r>
        <w:rPr>
          <w:rStyle w:val="apple-converted-space"/>
          <w:rFonts w:ascii="Arial" w:hAnsi="Arial"/>
          <w:sz w:val="17"/>
          <w:szCs w:val="17"/>
        </w:rPr>
        <w:t xml:space="preserve">These are the views of Platinum Advisor Strategies, LLC, and not necessarily those of the named representative, </w:t>
      </w:r>
    </w:p>
    <w:p w14:paraId="55D16AB1" w14:textId="77777777" w:rsidR="0095143E" w:rsidRDefault="0095143E" w:rsidP="0095143E">
      <w:pPr>
        <w:pStyle w:val="NormalWeb"/>
        <w:suppressAutoHyphens/>
        <w:spacing w:before="0" w:after="0"/>
        <w:rPr>
          <w:rStyle w:val="apple-converted-space"/>
        </w:rPr>
      </w:pPr>
      <w:r>
        <w:rPr>
          <w:rStyle w:val="apple-converted-space"/>
          <w:rFonts w:ascii="Arial" w:hAnsi="Arial"/>
          <w:sz w:val="17"/>
          <w:szCs w:val="17"/>
        </w:rPr>
        <w:t>Broker dealer or Investment Advisor, and should not be construed as investment advice. Neither the named representative nor the named Broker dealer or Investment Advisor gives tax or legal advice. All information is believed to be from reliable sources; however, we make no representation as to its completeness or accuracy. Please consult your financial advisor for further information.</w:t>
      </w:r>
    </w:p>
    <w:p w14:paraId="5DF6E702" w14:textId="77777777" w:rsidR="0095143E" w:rsidRDefault="0095143E" w:rsidP="0095143E">
      <w:pPr>
        <w:pStyle w:val="NormalWeb"/>
        <w:suppressAutoHyphens/>
        <w:spacing w:before="0" w:after="0"/>
        <w:rPr>
          <w:rFonts w:ascii="Arial" w:eastAsia="Arial" w:hAnsi="Arial" w:cs="Arial"/>
        </w:rPr>
      </w:pPr>
    </w:p>
    <w:p w14:paraId="64092858" w14:textId="77777777" w:rsidR="0095143E" w:rsidRDefault="0095143E" w:rsidP="0095143E">
      <w:pPr>
        <w:pStyle w:val="NormalWeb"/>
        <w:suppressAutoHyphens/>
        <w:spacing w:before="0" w:after="0"/>
        <w:rPr>
          <w:rStyle w:val="apple-converted-space"/>
        </w:rPr>
      </w:pPr>
      <w:r>
        <w:rPr>
          <w:rStyle w:val="apple-converted-space"/>
          <w:rFonts w:ascii="Arial" w:hAnsi="Arial"/>
          <w:sz w:val="17"/>
          <w:szCs w:val="17"/>
        </w:rPr>
        <w:t xml:space="preserve">By clicking on these links, you will leave our server, as the links are located on another server. We have not independently verified the information available through this link. The link is provided to you as a matter of interest. Please click on the links below to leave and proceed to the selected site. </w:t>
      </w:r>
    </w:p>
    <w:p w14:paraId="4E5D9208" w14:textId="77777777" w:rsidR="0095143E" w:rsidRDefault="0095143E" w:rsidP="0095143E">
      <w:pPr>
        <w:pStyle w:val="NormalWeb"/>
        <w:suppressAutoHyphens/>
        <w:spacing w:before="0" w:after="0"/>
      </w:pPr>
      <w:r>
        <w:rPr>
          <w:rStyle w:val="apple-converted-space"/>
          <w:rFonts w:ascii="Arial" w:hAnsi="Arial"/>
          <w:sz w:val="17"/>
          <w:szCs w:val="17"/>
        </w:rPr>
        <w:t xml:space="preserve"> </w:t>
      </w:r>
    </w:p>
    <w:p w14:paraId="76B8237B" w14:textId="77777777" w:rsidR="0095143E" w:rsidRPr="00C469B7" w:rsidRDefault="0095143E" w:rsidP="0095143E">
      <w:pPr>
        <w:pStyle w:val="BodyAA"/>
        <w:rPr>
          <w:rFonts w:ascii="Arial" w:hAnsi="Arial"/>
        </w:rPr>
      </w:pPr>
    </w:p>
    <w:p w14:paraId="11361914" w14:textId="77777777" w:rsidR="00EF4D9B" w:rsidRPr="00C469B7" w:rsidRDefault="00EF4D9B" w:rsidP="002470C7">
      <w:pPr>
        <w:pStyle w:val="BodyAA"/>
        <w:rPr>
          <w:rFonts w:ascii="Arial" w:hAnsi="Arial"/>
        </w:rPr>
      </w:pPr>
    </w:p>
    <w:sectPr w:rsidR="00EF4D9B" w:rsidRPr="00C469B7" w:rsidSect="00264F45">
      <w:footnotePr>
        <w:numStart w:val="5"/>
      </w:footnotePr>
      <w:endnotePr>
        <w:numFmt w:val="decimal"/>
      </w:endnotePr>
      <w:pgSz w:w="12240" w:h="15840"/>
      <w:pgMar w:top="864"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C6D45" w14:textId="77777777" w:rsidR="00D813E4" w:rsidRDefault="00D813E4" w:rsidP="00A751E3">
      <w:r>
        <w:separator/>
      </w:r>
    </w:p>
  </w:endnote>
  <w:endnote w:type="continuationSeparator" w:id="0">
    <w:p w14:paraId="446DB4E0" w14:textId="77777777" w:rsidR="00D813E4" w:rsidRDefault="00D813E4" w:rsidP="00A751E3">
      <w:r>
        <w:continuationSeparator/>
      </w:r>
    </w:p>
  </w:endnote>
  <w:endnote w:id="1">
    <w:p w14:paraId="1C15E5F3" w14:textId="77777777" w:rsidR="000223D1" w:rsidRDefault="000223D1">
      <w:pPr>
        <w:pStyle w:val="EndnoteText"/>
      </w:pPr>
      <w:r>
        <w:rPr>
          <w:rStyle w:val="EndnoteReference"/>
        </w:rPr>
        <w:endnoteRef/>
      </w:r>
      <w:r>
        <w:t xml:space="preserve"> </w:t>
      </w:r>
      <w:hyperlink r:id="rId1" w:history="1">
        <w:r w:rsidRPr="00331608">
          <w:rPr>
            <w:rStyle w:val="Hyperlink"/>
          </w:rPr>
          <w:t>https://www.cnbc.com/2018/04/13/us-stock-futures-dow-data-earnings-tech-and-politics-on-the-agenda.html</w:t>
        </w:r>
      </w:hyperlink>
    </w:p>
  </w:endnote>
  <w:endnote w:id="2">
    <w:p w14:paraId="0F23525A" w14:textId="77777777" w:rsidR="000223D1" w:rsidRDefault="000223D1" w:rsidP="00222F50">
      <w:pPr>
        <w:pStyle w:val="EndnoteText"/>
      </w:pPr>
      <w:r>
        <w:rPr>
          <w:rStyle w:val="EndnoteReference"/>
        </w:rPr>
        <w:endnoteRef/>
      </w:r>
      <w:r>
        <w:t xml:space="preserve"> </w:t>
      </w:r>
      <w:hyperlink r:id="rId2" w:history="1">
        <w:r w:rsidRPr="00CD4150">
          <w:rPr>
            <w:rStyle w:val="Hyperlink"/>
          </w:rPr>
          <w:t>http://performance.morningstar.com/Performance/index-c/performance-return.action?t=SPX&amp;region=usa&amp;culture=en-US</w:t>
        </w:r>
      </w:hyperlink>
    </w:p>
    <w:p w14:paraId="591B0D94" w14:textId="77777777" w:rsidR="000223D1" w:rsidRDefault="00D813E4" w:rsidP="00222F50">
      <w:pPr>
        <w:pStyle w:val="EndnoteText"/>
      </w:pPr>
      <w:hyperlink r:id="rId3" w:history="1">
        <w:r w:rsidR="000223D1" w:rsidRPr="00CD4150">
          <w:rPr>
            <w:rStyle w:val="Hyperlink"/>
          </w:rPr>
          <w:t>http://performance.morningstar.com/Performance/index-c/performance-return.action?t=%21DJI&amp;region=usa&amp;culture=en-US</w:t>
        </w:r>
      </w:hyperlink>
    </w:p>
    <w:p w14:paraId="7DE4BA28" w14:textId="77777777" w:rsidR="000223D1" w:rsidRDefault="00D813E4" w:rsidP="00222F50">
      <w:pPr>
        <w:pStyle w:val="EndnoteText"/>
      </w:pPr>
      <w:hyperlink r:id="rId4" w:history="1">
        <w:r w:rsidR="000223D1" w:rsidRPr="008351FD">
          <w:rPr>
            <w:rStyle w:val="Hyperlink"/>
          </w:rPr>
          <w:t>http://performance.morningstar.com/Performance/index-c/performance-return.action?t=@CCO</w:t>
        </w:r>
      </w:hyperlink>
    </w:p>
  </w:endnote>
  <w:endnote w:id="3">
    <w:p w14:paraId="4AC6971A" w14:textId="77777777" w:rsidR="000223D1" w:rsidRDefault="000223D1" w:rsidP="00222F50">
      <w:pPr>
        <w:pStyle w:val="EndnoteText"/>
      </w:pPr>
      <w:r>
        <w:rPr>
          <w:rStyle w:val="EndnoteReference"/>
        </w:rPr>
        <w:endnoteRef/>
      </w:r>
      <w:r>
        <w:t xml:space="preserve"> </w:t>
      </w:r>
      <w:hyperlink r:id="rId5" w:history="1">
        <w:r w:rsidRPr="001C088F">
          <w:rPr>
            <w:rStyle w:val="Hyperlink"/>
          </w:rPr>
          <w:t>https://www.msci.com/end-of-day-data-search</w:t>
        </w:r>
      </w:hyperlink>
    </w:p>
  </w:endnote>
  <w:endnote w:id="4">
    <w:p w14:paraId="3F9FA2FA" w14:textId="77777777" w:rsidR="0041600F" w:rsidRDefault="000223D1">
      <w:pPr>
        <w:pStyle w:val="EndnoteText"/>
      </w:pPr>
      <w:r>
        <w:rPr>
          <w:rStyle w:val="EndnoteReference"/>
        </w:rPr>
        <w:endnoteRef/>
      </w:r>
      <w:r>
        <w:t xml:space="preserve"> </w:t>
      </w:r>
      <w:hyperlink r:id="rId6" w:history="1">
        <w:r w:rsidR="0041600F" w:rsidRPr="00331608">
          <w:rPr>
            <w:rStyle w:val="Hyperlink"/>
          </w:rPr>
          <w:t>https://www.cnbc.com/2018/04/13/us-stock-futures-dow-data-earnings-tech-and-politics-on-the-agenda.html</w:t>
        </w:r>
      </w:hyperlink>
    </w:p>
    <w:p w14:paraId="6A3C2530" w14:textId="77777777" w:rsidR="000223D1" w:rsidRDefault="00D813E4">
      <w:pPr>
        <w:pStyle w:val="EndnoteText"/>
      </w:pPr>
      <w:hyperlink r:id="rId7" w:history="1">
        <w:r w:rsidR="000223D1" w:rsidRPr="00331608">
          <w:rPr>
            <w:rStyle w:val="Hyperlink"/>
          </w:rPr>
          <w:t>https://www.reuters.com/article/us-usa-stocks/wall-street-falls-as-bank-stocks-syria-conflict-weigh-idUSKBN1HK1KH</w:t>
        </w:r>
      </w:hyperlink>
    </w:p>
  </w:endnote>
  <w:endnote w:id="5">
    <w:p w14:paraId="206B9082" w14:textId="77777777" w:rsidR="000223D1" w:rsidRDefault="000223D1">
      <w:pPr>
        <w:pStyle w:val="EndnoteText"/>
      </w:pPr>
      <w:r>
        <w:rPr>
          <w:rStyle w:val="EndnoteReference"/>
        </w:rPr>
        <w:endnoteRef/>
      </w:r>
      <w:r>
        <w:t xml:space="preserve"> </w:t>
      </w:r>
      <w:hyperlink r:id="rId8" w:history="1">
        <w:r w:rsidRPr="00331608">
          <w:rPr>
            <w:rStyle w:val="Hyperlink"/>
          </w:rPr>
          <w:t>https://www.reuters.com/article/us-usa-stocks/wall-street-falls-as-bank-stocks-syria-conflict-weigh-idUSKBN1HK1KH</w:t>
        </w:r>
      </w:hyperlink>
    </w:p>
  </w:endnote>
  <w:endnote w:id="6">
    <w:p w14:paraId="59939E8C" w14:textId="77777777" w:rsidR="000223D1" w:rsidRDefault="000223D1">
      <w:pPr>
        <w:pStyle w:val="EndnoteText"/>
      </w:pPr>
      <w:r>
        <w:rPr>
          <w:rStyle w:val="EndnoteReference"/>
        </w:rPr>
        <w:endnoteRef/>
      </w:r>
      <w:r>
        <w:t xml:space="preserve"> </w:t>
      </w:r>
      <w:hyperlink r:id="rId9" w:history="1">
        <w:r w:rsidRPr="00331608">
          <w:rPr>
            <w:rStyle w:val="Hyperlink"/>
          </w:rPr>
          <w:t>https://www.cnbc.com/2018/04/13/us-stock-futures-dow-data-earnings-tech-and-politics-on-the-agenda.html</w:t>
        </w:r>
      </w:hyperlink>
    </w:p>
  </w:endnote>
  <w:endnote w:id="7">
    <w:p w14:paraId="0F363A1A" w14:textId="77777777" w:rsidR="000223D1" w:rsidRDefault="000223D1">
      <w:pPr>
        <w:pStyle w:val="EndnoteText"/>
        <w:rPr>
          <w:rStyle w:val="Hyperlink"/>
        </w:rPr>
      </w:pPr>
      <w:r>
        <w:rPr>
          <w:rStyle w:val="EndnoteReference"/>
        </w:rPr>
        <w:endnoteRef/>
      </w:r>
      <w:r>
        <w:t xml:space="preserve"> </w:t>
      </w:r>
      <w:hyperlink r:id="rId10" w:history="1">
        <w:r w:rsidRPr="00331608">
          <w:rPr>
            <w:rStyle w:val="Hyperlink"/>
          </w:rPr>
          <w:t>https://www.cnbc.com/2018/04/13/us-stock-futures-dow-data-earnings-tech-and-politics-on-the-agenda.html</w:t>
        </w:r>
      </w:hyperlink>
    </w:p>
    <w:p w14:paraId="63B3E415" w14:textId="04DCD1C1" w:rsidR="00553F3A" w:rsidRDefault="00D813E4">
      <w:pPr>
        <w:pStyle w:val="EndnoteText"/>
      </w:pPr>
      <w:hyperlink r:id="rId11" w:history="1">
        <w:r w:rsidR="00553F3A" w:rsidRPr="00553F3A">
          <w:rPr>
            <w:rStyle w:val="Hyperlink"/>
          </w:rPr>
          <w:t>https://www.cnbc.com/2018/04/15/from-geopolitics-to-earnings-what-will-move-markets-most-ahead.html</w:t>
        </w:r>
      </w:hyperlink>
    </w:p>
  </w:endnote>
  <w:endnote w:id="8">
    <w:p w14:paraId="2E5FB7BC" w14:textId="77777777" w:rsidR="000223D1" w:rsidRDefault="000223D1" w:rsidP="00015E67">
      <w:pPr>
        <w:pStyle w:val="EndnoteText"/>
      </w:pPr>
      <w:r>
        <w:rPr>
          <w:rStyle w:val="EndnoteReference"/>
        </w:rPr>
        <w:endnoteRef/>
      </w:r>
      <w:r>
        <w:t xml:space="preserve"> </w:t>
      </w:r>
      <w:hyperlink r:id="rId12" w:history="1">
        <w:r w:rsidRPr="00331608">
          <w:rPr>
            <w:rStyle w:val="Hyperlink"/>
          </w:rPr>
          <w:t>https://www.reuters.com/article/us-usa-stocks/wall-street-falls-as-bank-stocks-syria-conflict-weigh-idUSKBN1HK1KH</w:t>
        </w:r>
      </w:hyperlink>
    </w:p>
  </w:endnote>
  <w:endnote w:id="9">
    <w:p w14:paraId="29187B4B" w14:textId="77777777" w:rsidR="000223D1" w:rsidRDefault="000223D1" w:rsidP="0095143E">
      <w:pPr>
        <w:pStyle w:val="EndnoteText"/>
      </w:pPr>
      <w:r>
        <w:rPr>
          <w:rStyle w:val="EndnoteReference"/>
        </w:rPr>
        <w:endnoteRef/>
      </w:r>
      <w:r>
        <w:t xml:space="preserve"> </w:t>
      </w:r>
      <w:hyperlink r:id="rId13" w:history="1">
        <w:r w:rsidRPr="0029751B">
          <w:rPr>
            <w:rStyle w:val="Hyperlink"/>
          </w:rPr>
          <w:t>http://www.goodhousekeeping.com/food-recipes/dessert/a47524/fudgy-beet-brownies-recipe/</w:t>
        </w:r>
      </w:hyperlink>
    </w:p>
  </w:endnote>
  <w:endnote w:id="10">
    <w:p w14:paraId="2B3EB77A" w14:textId="77777777" w:rsidR="000223D1" w:rsidRDefault="000223D1" w:rsidP="0095143E">
      <w:pPr>
        <w:pStyle w:val="EndnoteText"/>
      </w:pPr>
      <w:r>
        <w:rPr>
          <w:rStyle w:val="EndnoteReference"/>
        </w:rPr>
        <w:endnoteRef/>
      </w:r>
      <w:r>
        <w:t xml:space="preserve"> </w:t>
      </w:r>
      <w:hyperlink r:id="rId14" w:history="1">
        <w:r w:rsidRPr="0029751B">
          <w:rPr>
            <w:rStyle w:val="Hyperlink"/>
          </w:rPr>
          <w:t>https://www.irs.gov/newsroom/the-right-to-quality-service-taxpayer-bill-of-rights-2</w:t>
        </w:r>
      </w:hyperlink>
    </w:p>
  </w:endnote>
  <w:endnote w:id="11">
    <w:p w14:paraId="201184E3" w14:textId="2BE0694F" w:rsidR="000223D1" w:rsidRDefault="000223D1" w:rsidP="0095143E">
      <w:pPr>
        <w:pStyle w:val="EndnoteText"/>
      </w:pPr>
      <w:r>
        <w:rPr>
          <w:rStyle w:val="EndnoteReference"/>
        </w:rPr>
        <w:endnoteRef/>
      </w:r>
      <w:r>
        <w:t xml:space="preserve"> </w:t>
      </w:r>
      <w:hyperlink r:id="rId15" w:history="1">
        <w:r w:rsidRPr="0029751B">
          <w:rPr>
            <w:rStyle w:val="Hyperlink"/>
          </w:rPr>
          <w:t>https://www.golfdigest.com/story/quick-tips-for-more-power</w:t>
        </w:r>
      </w:hyperlink>
    </w:p>
  </w:endnote>
  <w:endnote w:id="12">
    <w:p w14:paraId="5B23A977" w14:textId="77777777" w:rsidR="000223D1" w:rsidRDefault="000223D1" w:rsidP="0095143E">
      <w:pPr>
        <w:pStyle w:val="EndnoteText"/>
      </w:pPr>
      <w:r>
        <w:rPr>
          <w:rStyle w:val="EndnoteReference"/>
        </w:rPr>
        <w:endnoteRef/>
      </w:r>
      <w:r>
        <w:t xml:space="preserve"> </w:t>
      </w:r>
      <w:hyperlink r:id="rId16" w:history="1">
        <w:r w:rsidRPr="0029751B">
          <w:rPr>
            <w:rStyle w:val="Hyperlink"/>
          </w:rPr>
          <w:t>https://www.webmd.com/a-to-z-guides/discomfort-15/tame-allergies/slideshow-allergy-myths-facts</w:t>
        </w:r>
      </w:hyperlink>
    </w:p>
  </w:endnote>
  <w:endnote w:id="13">
    <w:p w14:paraId="0229327F" w14:textId="77777777" w:rsidR="000223D1" w:rsidRDefault="000223D1" w:rsidP="0095143E">
      <w:pPr>
        <w:pStyle w:val="EndnoteText"/>
      </w:pPr>
      <w:r>
        <w:rPr>
          <w:rStyle w:val="EndnoteReference"/>
        </w:rPr>
        <w:endnoteRef/>
      </w:r>
      <w:r>
        <w:t xml:space="preserve"> </w:t>
      </w:r>
      <w:hyperlink r:id="rId17" w:history="1">
        <w:r w:rsidRPr="0029751B">
          <w:rPr>
            <w:rStyle w:val="Hyperlink"/>
          </w:rPr>
          <w:t>http://www.earthshare.org/2008/09/to-market-to-ma.html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050ED" w14:textId="77777777" w:rsidR="00D813E4" w:rsidRDefault="00D813E4" w:rsidP="00A751E3">
      <w:r>
        <w:separator/>
      </w:r>
    </w:p>
  </w:footnote>
  <w:footnote w:type="continuationSeparator" w:id="0">
    <w:p w14:paraId="73DBDA19" w14:textId="77777777" w:rsidR="00D813E4" w:rsidRDefault="00D813E4" w:rsidP="00A751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605"/>
    <w:multiLevelType w:val="hybridMultilevel"/>
    <w:tmpl w:val="AE96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176C6"/>
    <w:multiLevelType w:val="hybridMultilevel"/>
    <w:tmpl w:val="9732E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6578D"/>
    <w:multiLevelType w:val="hybridMultilevel"/>
    <w:tmpl w:val="1A5454F0"/>
    <w:lvl w:ilvl="0" w:tplc="F350E07E">
      <w:start w:val="1"/>
      <w:numFmt w:val="decimal"/>
      <w:lvlText w:val="%1."/>
      <w:lvlJc w:val="left"/>
      <w:pPr>
        <w:ind w:left="720" w:hanging="360"/>
      </w:pPr>
      <w:rPr>
        <w:rFonts w:ascii="Arial" w:hAnsi="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05F2E"/>
    <w:multiLevelType w:val="hybridMultilevel"/>
    <w:tmpl w:val="55AE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04200"/>
    <w:multiLevelType w:val="multilevel"/>
    <w:tmpl w:val="67FA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A60E6"/>
    <w:multiLevelType w:val="hybridMultilevel"/>
    <w:tmpl w:val="41B6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E5E36"/>
    <w:multiLevelType w:val="hybridMultilevel"/>
    <w:tmpl w:val="35E88DD6"/>
    <w:lvl w:ilvl="0" w:tplc="A0CEAB5A">
      <w:start w:val="2"/>
      <w:numFmt w:val="bullet"/>
      <w:lvlText w:val="–"/>
      <w:lvlJc w:val="left"/>
      <w:pPr>
        <w:ind w:left="720" w:hanging="36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018CA"/>
    <w:multiLevelType w:val="hybridMultilevel"/>
    <w:tmpl w:val="438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F07E0"/>
    <w:multiLevelType w:val="hybridMultilevel"/>
    <w:tmpl w:val="8728A06A"/>
    <w:styleLink w:val="ImportedStyle3"/>
    <w:lvl w:ilvl="0" w:tplc="84808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4AC4C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34CC9F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3B0EE9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F78EF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2C42B5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EA7062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C4230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3D432D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9">
    <w:nsid w:val="15A520D2"/>
    <w:multiLevelType w:val="hybridMultilevel"/>
    <w:tmpl w:val="FBFCA200"/>
    <w:lvl w:ilvl="0" w:tplc="D9D68410">
      <w:start w:val="3"/>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94B22"/>
    <w:multiLevelType w:val="multilevel"/>
    <w:tmpl w:val="3A8E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A2F09"/>
    <w:multiLevelType w:val="hybridMultilevel"/>
    <w:tmpl w:val="6AE0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00D4E"/>
    <w:multiLevelType w:val="hybridMultilevel"/>
    <w:tmpl w:val="36FA8522"/>
    <w:lvl w:ilvl="0" w:tplc="33E09B60">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03760"/>
    <w:multiLevelType w:val="hybridMultilevel"/>
    <w:tmpl w:val="1D5A595E"/>
    <w:styleLink w:val="ImportedStyle1"/>
    <w:lvl w:ilvl="0" w:tplc="C6203414">
      <w:start w:val="1"/>
      <w:numFmt w:val="bullet"/>
      <w:lvlText w:val="•"/>
      <w:lvlJc w:val="left"/>
      <w:pPr>
        <w:ind w:left="36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1" w:tplc="66426D20">
      <w:start w:val="1"/>
      <w:numFmt w:val="bullet"/>
      <w:lvlText w:val="o"/>
      <w:lvlJc w:val="left"/>
      <w:pPr>
        <w:ind w:left="108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2" w:tplc="F5E87EF4">
      <w:start w:val="1"/>
      <w:numFmt w:val="bullet"/>
      <w:lvlText w:val="▪"/>
      <w:lvlJc w:val="left"/>
      <w:pPr>
        <w:ind w:left="180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3" w:tplc="C16CDDB2">
      <w:start w:val="1"/>
      <w:numFmt w:val="bullet"/>
      <w:lvlText w:val="•"/>
      <w:lvlJc w:val="left"/>
      <w:pPr>
        <w:ind w:left="252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4" w:tplc="7270977E">
      <w:start w:val="1"/>
      <w:numFmt w:val="bullet"/>
      <w:lvlText w:val="o"/>
      <w:lvlJc w:val="left"/>
      <w:pPr>
        <w:ind w:left="324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5" w:tplc="29421CF4">
      <w:start w:val="1"/>
      <w:numFmt w:val="bullet"/>
      <w:lvlText w:val="▪"/>
      <w:lvlJc w:val="left"/>
      <w:pPr>
        <w:ind w:left="396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6" w:tplc="38BCE70E">
      <w:start w:val="1"/>
      <w:numFmt w:val="bullet"/>
      <w:lvlText w:val="•"/>
      <w:lvlJc w:val="left"/>
      <w:pPr>
        <w:ind w:left="468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7" w:tplc="C39832E0">
      <w:start w:val="1"/>
      <w:numFmt w:val="bullet"/>
      <w:lvlText w:val="o"/>
      <w:lvlJc w:val="left"/>
      <w:pPr>
        <w:ind w:left="540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8" w:tplc="2F4A866A">
      <w:start w:val="1"/>
      <w:numFmt w:val="bullet"/>
      <w:lvlText w:val="▪"/>
      <w:lvlJc w:val="left"/>
      <w:pPr>
        <w:ind w:left="612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abstractNum>
  <w:abstractNum w:abstractNumId="14">
    <w:nsid w:val="289A5E08"/>
    <w:multiLevelType w:val="hybridMultilevel"/>
    <w:tmpl w:val="312C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840F8"/>
    <w:multiLevelType w:val="hybridMultilevel"/>
    <w:tmpl w:val="117E4D30"/>
    <w:lvl w:ilvl="0" w:tplc="334E7D5E">
      <w:start w:val="2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36A35"/>
    <w:multiLevelType w:val="hybridMultilevel"/>
    <w:tmpl w:val="7FCE81B4"/>
    <w:styleLink w:val="ImportedStyle4"/>
    <w:lvl w:ilvl="0" w:tplc="4EEAFE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09003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DAEA19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1F66D3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8D4E4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FCA731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E0E44D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AD28D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1691C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7">
    <w:nsid w:val="29D333BC"/>
    <w:multiLevelType w:val="hybridMultilevel"/>
    <w:tmpl w:val="CAFA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33D0F"/>
    <w:multiLevelType w:val="multilevel"/>
    <w:tmpl w:val="4B3A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A5807"/>
    <w:multiLevelType w:val="multilevel"/>
    <w:tmpl w:val="BC32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50773"/>
    <w:multiLevelType w:val="hybridMultilevel"/>
    <w:tmpl w:val="065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1F5D9C"/>
    <w:multiLevelType w:val="hybridMultilevel"/>
    <w:tmpl w:val="03EA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061D5"/>
    <w:multiLevelType w:val="hybridMultilevel"/>
    <w:tmpl w:val="F7F4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E711F"/>
    <w:multiLevelType w:val="multilevel"/>
    <w:tmpl w:val="E15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5E51F8"/>
    <w:multiLevelType w:val="multilevel"/>
    <w:tmpl w:val="E1D8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64433D"/>
    <w:multiLevelType w:val="hybridMultilevel"/>
    <w:tmpl w:val="5B4CF49E"/>
    <w:styleLink w:val="ImportedStyle6"/>
    <w:lvl w:ilvl="0" w:tplc="F5740BD8">
      <w:start w:val="1"/>
      <w:numFmt w:val="bullet"/>
      <w:lvlText w:val="•"/>
      <w:lvlJc w:val="left"/>
      <w:pPr>
        <w:ind w:left="72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1" w:tplc="C3AA05E4">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2" w:tplc="6D9E9FE2">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3" w:tplc="343A2768">
      <w:start w:val="1"/>
      <w:numFmt w:val="bullet"/>
      <w:lvlText w:val="•"/>
      <w:lvlJc w:val="left"/>
      <w:pPr>
        <w:ind w:left="288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4" w:tplc="1C3A2060">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5" w:tplc="47086326">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6" w:tplc="4760928A">
      <w:start w:val="1"/>
      <w:numFmt w:val="bullet"/>
      <w:lvlText w:val="•"/>
      <w:lvlJc w:val="left"/>
      <w:pPr>
        <w:ind w:left="504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7" w:tplc="48D68DF6">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8" w:tplc="94C82E26">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abstractNum>
  <w:abstractNum w:abstractNumId="26">
    <w:nsid w:val="462A6BEC"/>
    <w:multiLevelType w:val="hybridMultilevel"/>
    <w:tmpl w:val="39CC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DE7ACA"/>
    <w:multiLevelType w:val="hybridMultilevel"/>
    <w:tmpl w:val="C42C8918"/>
    <w:lvl w:ilvl="0" w:tplc="C5F00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DC13CA"/>
    <w:multiLevelType w:val="hybridMultilevel"/>
    <w:tmpl w:val="B83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23B4A"/>
    <w:multiLevelType w:val="multilevel"/>
    <w:tmpl w:val="99C4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6C77FD"/>
    <w:multiLevelType w:val="hybridMultilevel"/>
    <w:tmpl w:val="13EE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E3261"/>
    <w:multiLevelType w:val="hybridMultilevel"/>
    <w:tmpl w:val="BFD8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E0020"/>
    <w:multiLevelType w:val="hybridMultilevel"/>
    <w:tmpl w:val="DA34BDA2"/>
    <w:styleLink w:val="ImportedStyle2"/>
    <w:lvl w:ilvl="0" w:tplc="8E0850B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177AF7C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47D4F798">
      <w:start w:val="1"/>
      <w:numFmt w:val="lowerRoman"/>
      <w:lvlText w:val="%3."/>
      <w:lvlJc w:val="left"/>
      <w:pPr>
        <w:ind w:left="1800" w:hanging="294"/>
      </w:pPr>
      <w:rPr>
        <w:rFonts w:hAnsi="Arial Unicode MS"/>
        <w:caps w:val="0"/>
        <w:smallCaps w:val="0"/>
        <w:strike w:val="0"/>
        <w:dstrike w:val="0"/>
        <w:spacing w:val="0"/>
        <w:w w:val="100"/>
        <w:kern w:val="0"/>
        <w:position w:val="0"/>
        <w:highlight w:val="none"/>
        <w:vertAlign w:val="baseline"/>
      </w:rPr>
    </w:lvl>
    <w:lvl w:ilvl="3" w:tplc="350ECFBE">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726F58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69FE9B06">
      <w:start w:val="1"/>
      <w:numFmt w:val="lowerRoman"/>
      <w:lvlText w:val="%6."/>
      <w:lvlJc w:val="left"/>
      <w:pPr>
        <w:ind w:left="3960" w:hanging="294"/>
      </w:pPr>
      <w:rPr>
        <w:rFonts w:hAnsi="Arial Unicode MS"/>
        <w:caps w:val="0"/>
        <w:smallCaps w:val="0"/>
        <w:strike w:val="0"/>
        <w:dstrike w:val="0"/>
        <w:spacing w:val="0"/>
        <w:w w:val="100"/>
        <w:kern w:val="0"/>
        <w:position w:val="0"/>
        <w:highlight w:val="none"/>
        <w:vertAlign w:val="baseline"/>
      </w:rPr>
    </w:lvl>
    <w:lvl w:ilvl="6" w:tplc="B762B1AA">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6FA2330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FC6A2BB6">
      <w:start w:val="1"/>
      <w:numFmt w:val="lowerRoman"/>
      <w:lvlText w:val="%9."/>
      <w:lvlJc w:val="left"/>
      <w:pPr>
        <w:ind w:left="6120" w:hanging="294"/>
      </w:pPr>
      <w:rPr>
        <w:rFonts w:hAnsi="Arial Unicode MS"/>
        <w:caps w:val="0"/>
        <w:smallCaps w:val="0"/>
        <w:strike w:val="0"/>
        <w:dstrike w:val="0"/>
        <w:spacing w:val="0"/>
        <w:w w:val="100"/>
        <w:kern w:val="0"/>
        <w:position w:val="0"/>
        <w:highlight w:val="none"/>
        <w:vertAlign w:val="baseline"/>
      </w:rPr>
    </w:lvl>
  </w:abstractNum>
  <w:abstractNum w:abstractNumId="33">
    <w:nsid w:val="5E0A7197"/>
    <w:multiLevelType w:val="multilevel"/>
    <w:tmpl w:val="E64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791069"/>
    <w:multiLevelType w:val="hybridMultilevel"/>
    <w:tmpl w:val="67A45E62"/>
    <w:styleLink w:val="ImportedStyle5"/>
    <w:lvl w:ilvl="0" w:tplc="4F6E8998">
      <w:start w:val="1"/>
      <w:numFmt w:val="bullet"/>
      <w:lvlText w:val="•"/>
      <w:lvlJc w:val="left"/>
      <w:pPr>
        <w:ind w:left="72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1" w:tplc="365CD6EE">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2" w:tplc="FD88D5E0">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3" w:tplc="91725C52">
      <w:start w:val="1"/>
      <w:numFmt w:val="bullet"/>
      <w:lvlText w:val="•"/>
      <w:lvlJc w:val="left"/>
      <w:pPr>
        <w:ind w:left="288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4" w:tplc="0A3023B6">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5" w:tplc="45926A8C">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6" w:tplc="09BA6A14">
      <w:start w:val="1"/>
      <w:numFmt w:val="bullet"/>
      <w:lvlText w:val="•"/>
      <w:lvlJc w:val="left"/>
      <w:pPr>
        <w:ind w:left="504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7" w:tplc="DCBE0366">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8" w:tplc="E160A768">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abstractNum>
  <w:abstractNum w:abstractNumId="35">
    <w:nsid w:val="62E53923"/>
    <w:multiLevelType w:val="hybridMultilevel"/>
    <w:tmpl w:val="4A30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866D2"/>
    <w:multiLevelType w:val="multilevel"/>
    <w:tmpl w:val="ADA4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3A5604"/>
    <w:multiLevelType w:val="hybridMultilevel"/>
    <w:tmpl w:val="249C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912EE"/>
    <w:multiLevelType w:val="hybridMultilevel"/>
    <w:tmpl w:val="D9BC9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7B1EE5"/>
    <w:multiLevelType w:val="multilevel"/>
    <w:tmpl w:val="D672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471909"/>
    <w:multiLevelType w:val="hybridMultilevel"/>
    <w:tmpl w:val="59E401AA"/>
    <w:lvl w:ilvl="0" w:tplc="4A6205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21DC6"/>
    <w:multiLevelType w:val="multilevel"/>
    <w:tmpl w:val="C596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E4018D"/>
    <w:multiLevelType w:val="multilevel"/>
    <w:tmpl w:val="519A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F7D51"/>
    <w:multiLevelType w:val="hybridMultilevel"/>
    <w:tmpl w:val="B1D24D06"/>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num w:numId="1">
    <w:abstractNumId w:val="8"/>
  </w:num>
  <w:num w:numId="2">
    <w:abstractNumId w:val="16"/>
  </w:num>
  <w:num w:numId="3">
    <w:abstractNumId w:val="13"/>
  </w:num>
  <w:num w:numId="4">
    <w:abstractNumId w:val="32"/>
  </w:num>
  <w:num w:numId="5">
    <w:abstractNumId w:val="34"/>
  </w:num>
  <w:num w:numId="6">
    <w:abstractNumId w:val="25"/>
  </w:num>
  <w:num w:numId="7">
    <w:abstractNumId w:val="38"/>
  </w:num>
  <w:num w:numId="8">
    <w:abstractNumId w:val="12"/>
  </w:num>
  <w:num w:numId="9">
    <w:abstractNumId w:val="35"/>
  </w:num>
  <w:num w:numId="10">
    <w:abstractNumId w:val="14"/>
  </w:num>
  <w:num w:numId="11">
    <w:abstractNumId w:val="37"/>
  </w:num>
  <w:num w:numId="12">
    <w:abstractNumId w:val="31"/>
  </w:num>
  <w:num w:numId="13">
    <w:abstractNumId w:val="20"/>
  </w:num>
  <w:num w:numId="14">
    <w:abstractNumId w:val="26"/>
  </w:num>
  <w:num w:numId="15">
    <w:abstractNumId w:val="1"/>
  </w:num>
  <w:num w:numId="16">
    <w:abstractNumId w:val="22"/>
  </w:num>
  <w:num w:numId="17">
    <w:abstractNumId w:val="27"/>
  </w:num>
  <w:num w:numId="18">
    <w:abstractNumId w:val="30"/>
  </w:num>
  <w:num w:numId="19">
    <w:abstractNumId w:val="17"/>
  </w:num>
  <w:num w:numId="20">
    <w:abstractNumId w:val="9"/>
  </w:num>
  <w:num w:numId="21">
    <w:abstractNumId w:val="11"/>
  </w:num>
  <w:num w:numId="22">
    <w:abstractNumId w:val="6"/>
  </w:num>
  <w:num w:numId="23">
    <w:abstractNumId w:val="2"/>
  </w:num>
  <w:num w:numId="24">
    <w:abstractNumId w:val="40"/>
  </w:num>
  <w:num w:numId="25">
    <w:abstractNumId w:val="3"/>
  </w:num>
  <w:num w:numId="26">
    <w:abstractNumId w:val="43"/>
  </w:num>
  <w:num w:numId="27">
    <w:abstractNumId w:val="33"/>
  </w:num>
  <w:num w:numId="28">
    <w:abstractNumId w:val="15"/>
  </w:num>
  <w:num w:numId="29">
    <w:abstractNumId w:val="18"/>
  </w:num>
  <w:num w:numId="30">
    <w:abstractNumId w:val="41"/>
  </w:num>
  <w:num w:numId="31">
    <w:abstractNumId w:val="21"/>
  </w:num>
  <w:num w:numId="32">
    <w:abstractNumId w:val="10"/>
  </w:num>
  <w:num w:numId="33">
    <w:abstractNumId w:val="7"/>
  </w:num>
  <w:num w:numId="34">
    <w:abstractNumId w:val="42"/>
  </w:num>
  <w:num w:numId="35">
    <w:abstractNumId w:val="39"/>
  </w:num>
  <w:num w:numId="36">
    <w:abstractNumId w:val="29"/>
  </w:num>
  <w:num w:numId="37">
    <w:abstractNumId w:val="4"/>
  </w:num>
  <w:num w:numId="38">
    <w:abstractNumId w:val="36"/>
  </w:num>
  <w:num w:numId="39">
    <w:abstractNumId w:val="23"/>
  </w:num>
  <w:num w:numId="40">
    <w:abstractNumId w:val="24"/>
  </w:num>
  <w:num w:numId="41">
    <w:abstractNumId w:val="19"/>
  </w:num>
  <w:num w:numId="42">
    <w:abstractNumId w:val="0"/>
  </w:num>
  <w:num w:numId="43">
    <w:abstractNumId w:val="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numStart w:val="5"/>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E3"/>
    <w:rsid w:val="00001128"/>
    <w:rsid w:val="0000120D"/>
    <w:rsid w:val="000021EE"/>
    <w:rsid w:val="000021FF"/>
    <w:rsid w:val="000038C9"/>
    <w:rsid w:val="00015E67"/>
    <w:rsid w:val="000176C6"/>
    <w:rsid w:val="0002069C"/>
    <w:rsid w:val="00021DC7"/>
    <w:rsid w:val="000223D1"/>
    <w:rsid w:val="00024D8D"/>
    <w:rsid w:val="000256F9"/>
    <w:rsid w:val="00033A6F"/>
    <w:rsid w:val="0004133D"/>
    <w:rsid w:val="000427EA"/>
    <w:rsid w:val="00042855"/>
    <w:rsid w:val="00044A22"/>
    <w:rsid w:val="000526A4"/>
    <w:rsid w:val="000526EC"/>
    <w:rsid w:val="00056747"/>
    <w:rsid w:val="00056D46"/>
    <w:rsid w:val="000626A8"/>
    <w:rsid w:val="00063B69"/>
    <w:rsid w:val="00073108"/>
    <w:rsid w:val="00073910"/>
    <w:rsid w:val="0007572C"/>
    <w:rsid w:val="00077911"/>
    <w:rsid w:val="00080DB4"/>
    <w:rsid w:val="00080F19"/>
    <w:rsid w:val="00081455"/>
    <w:rsid w:val="0008254F"/>
    <w:rsid w:val="00085034"/>
    <w:rsid w:val="00085A8F"/>
    <w:rsid w:val="000A316E"/>
    <w:rsid w:val="000A6920"/>
    <w:rsid w:val="000C0124"/>
    <w:rsid w:val="000C26FB"/>
    <w:rsid w:val="000C608C"/>
    <w:rsid w:val="000C7528"/>
    <w:rsid w:val="000D1646"/>
    <w:rsid w:val="000D27E1"/>
    <w:rsid w:val="000D7C98"/>
    <w:rsid w:val="000E34B7"/>
    <w:rsid w:val="000E4C51"/>
    <w:rsid w:val="000E6EB0"/>
    <w:rsid w:val="000F1112"/>
    <w:rsid w:val="000F16F4"/>
    <w:rsid w:val="00101BFB"/>
    <w:rsid w:val="001040CC"/>
    <w:rsid w:val="00105398"/>
    <w:rsid w:val="001065CD"/>
    <w:rsid w:val="00106B16"/>
    <w:rsid w:val="001077D1"/>
    <w:rsid w:val="0010793A"/>
    <w:rsid w:val="00113160"/>
    <w:rsid w:val="001144AD"/>
    <w:rsid w:val="001148A8"/>
    <w:rsid w:val="00116ACB"/>
    <w:rsid w:val="001173C2"/>
    <w:rsid w:val="001316D7"/>
    <w:rsid w:val="00131C7F"/>
    <w:rsid w:val="001371CB"/>
    <w:rsid w:val="00137882"/>
    <w:rsid w:val="0014193E"/>
    <w:rsid w:val="001419B7"/>
    <w:rsid w:val="00144EBB"/>
    <w:rsid w:val="001505E7"/>
    <w:rsid w:val="00150985"/>
    <w:rsid w:val="00151699"/>
    <w:rsid w:val="00152B08"/>
    <w:rsid w:val="00155096"/>
    <w:rsid w:val="00157C26"/>
    <w:rsid w:val="0016086B"/>
    <w:rsid w:val="0016252A"/>
    <w:rsid w:val="0016409F"/>
    <w:rsid w:val="00164D4B"/>
    <w:rsid w:val="0016578B"/>
    <w:rsid w:val="00171C00"/>
    <w:rsid w:val="00173829"/>
    <w:rsid w:val="00174442"/>
    <w:rsid w:val="00175ECB"/>
    <w:rsid w:val="00182D99"/>
    <w:rsid w:val="001872EE"/>
    <w:rsid w:val="00187453"/>
    <w:rsid w:val="0019222E"/>
    <w:rsid w:val="00192F1F"/>
    <w:rsid w:val="001948BD"/>
    <w:rsid w:val="00195924"/>
    <w:rsid w:val="001A03C0"/>
    <w:rsid w:val="001A03C4"/>
    <w:rsid w:val="001A0A93"/>
    <w:rsid w:val="001A2028"/>
    <w:rsid w:val="001A50B1"/>
    <w:rsid w:val="001A6028"/>
    <w:rsid w:val="001A6DB5"/>
    <w:rsid w:val="001B0042"/>
    <w:rsid w:val="001B067F"/>
    <w:rsid w:val="001B073D"/>
    <w:rsid w:val="001B2B8B"/>
    <w:rsid w:val="001B7DEB"/>
    <w:rsid w:val="001C0E87"/>
    <w:rsid w:val="001C1D57"/>
    <w:rsid w:val="001C1FBC"/>
    <w:rsid w:val="001C3276"/>
    <w:rsid w:val="001C3CA2"/>
    <w:rsid w:val="001C40FB"/>
    <w:rsid w:val="001C4E6D"/>
    <w:rsid w:val="001C53AB"/>
    <w:rsid w:val="001C600F"/>
    <w:rsid w:val="001C6163"/>
    <w:rsid w:val="001C77C5"/>
    <w:rsid w:val="001D17DA"/>
    <w:rsid w:val="001D7368"/>
    <w:rsid w:val="001E401D"/>
    <w:rsid w:val="001E4BFE"/>
    <w:rsid w:val="001E78D3"/>
    <w:rsid w:val="001F0148"/>
    <w:rsid w:val="001F08AE"/>
    <w:rsid w:val="00200792"/>
    <w:rsid w:val="00203552"/>
    <w:rsid w:val="00203F2B"/>
    <w:rsid w:val="0021186E"/>
    <w:rsid w:val="00211C89"/>
    <w:rsid w:val="002156BB"/>
    <w:rsid w:val="002156DA"/>
    <w:rsid w:val="00215CE5"/>
    <w:rsid w:val="00217547"/>
    <w:rsid w:val="00217ACB"/>
    <w:rsid w:val="00217B1D"/>
    <w:rsid w:val="00222EE0"/>
    <w:rsid w:val="00222F50"/>
    <w:rsid w:val="002248C5"/>
    <w:rsid w:val="00227225"/>
    <w:rsid w:val="002304A7"/>
    <w:rsid w:val="00230BEA"/>
    <w:rsid w:val="00233A97"/>
    <w:rsid w:val="00233F3D"/>
    <w:rsid w:val="0023511A"/>
    <w:rsid w:val="00244CC0"/>
    <w:rsid w:val="002470C7"/>
    <w:rsid w:val="002501FB"/>
    <w:rsid w:val="00252CE6"/>
    <w:rsid w:val="00253768"/>
    <w:rsid w:val="00254E1B"/>
    <w:rsid w:val="0025644E"/>
    <w:rsid w:val="0025646A"/>
    <w:rsid w:val="0026006F"/>
    <w:rsid w:val="00260158"/>
    <w:rsid w:val="002604BE"/>
    <w:rsid w:val="002611B1"/>
    <w:rsid w:val="0026163E"/>
    <w:rsid w:val="00262D54"/>
    <w:rsid w:val="0026401D"/>
    <w:rsid w:val="00264F45"/>
    <w:rsid w:val="00266371"/>
    <w:rsid w:val="00270111"/>
    <w:rsid w:val="00271967"/>
    <w:rsid w:val="00272CC3"/>
    <w:rsid w:val="00273E9C"/>
    <w:rsid w:val="00274477"/>
    <w:rsid w:val="00274CE5"/>
    <w:rsid w:val="0027515A"/>
    <w:rsid w:val="00277A1D"/>
    <w:rsid w:val="00280A5C"/>
    <w:rsid w:val="00280BB2"/>
    <w:rsid w:val="00281004"/>
    <w:rsid w:val="00281B90"/>
    <w:rsid w:val="0028459A"/>
    <w:rsid w:val="002850BA"/>
    <w:rsid w:val="00291173"/>
    <w:rsid w:val="00292B59"/>
    <w:rsid w:val="002965FA"/>
    <w:rsid w:val="002974C6"/>
    <w:rsid w:val="002A1EEE"/>
    <w:rsid w:val="002A26B6"/>
    <w:rsid w:val="002A3095"/>
    <w:rsid w:val="002A5DDB"/>
    <w:rsid w:val="002A5F83"/>
    <w:rsid w:val="002A6A6A"/>
    <w:rsid w:val="002B1A1B"/>
    <w:rsid w:val="002B21C7"/>
    <w:rsid w:val="002B30B8"/>
    <w:rsid w:val="002B5734"/>
    <w:rsid w:val="002B6E2B"/>
    <w:rsid w:val="002B74AF"/>
    <w:rsid w:val="002C068F"/>
    <w:rsid w:val="002C2C48"/>
    <w:rsid w:val="002C2E65"/>
    <w:rsid w:val="002C58E7"/>
    <w:rsid w:val="002C5A9B"/>
    <w:rsid w:val="002D1DE6"/>
    <w:rsid w:val="002D20E0"/>
    <w:rsid w:val="002D3BA2"/>
    <w:rsid w:val="002D6994"/>
    <w:rsid w:val="002D6F1E"/>
    <w:rsid w:val="002E0B86"/>
    <w:rsid w:val="002E6593"/>
    <w:rsid w:val="002F15C2"/>
    <w:rsid w:val="002F2898"/>
    <w:rsid w:val="002F441D"/>
    <w:rsid w:val="002F625C"/>
    <w:rsid w:val="002F6762"/>
    <w:rsid w:val="002F6DF7"/>
    <w:rsid w:val="00300599"/>
    <w:rsid w:val="00304B4A"/>
    <w:rsid w:val="00305002"/>
    <w:rsid w:val="00311460"/>
    <w:rsid w:val="00315945"/>
    <w:rsid w:val="00317CAE"/>
    <w:rsid w:val="003200F7"/>
    <w:rsid w:val="00320B58"/>
    <w:rsid w:val="003313F2"/>
    <w:rsid w:val="00332762"/>
    <w:rsid w:val="00332E06"/>
    <w:rsid w:val="0034227B"/>
    <w:rsid w:val="00343725"/>
    <w:rsid w:val="00347768"/>
    <w:rsid w:val="00350DD3"/>
    <w:rsid w:val="00351012"/>
    <w:rsid w:val="00351076"/>
    <w:rsid w:val="003511DE"/>
    <w:rsid w:val="0035142B"/>
    <w:rsid w:val="003520C0"/>
    <w:rsid w:val="00353AE4"/>
    <w:rsid w:val="0035636D"/>
    <w:rsid w:val="003578F4"/>
    <w:rsid w:val="00365DA8"/>
    <w:rsid w:val="00365F5A"/>
    <w:rsid w:val="003668D0"/>
    <w:rsid w:val="00375C46"/>
    <w:rsid w:val="00376602"/>
    <w:rsid w:val="00381C62"/>
    <w:rsid w:val="00382C00"/>
    <w:rsid w:val="00382C36"/>
    <w:rsid w:val="00383AAF"/>
    <w:rsid w:val="00383C08"/>
    <w:rsid w:val="003843FD"/>
    <w:rsid w:val="003857C8"/>
    <w:rsid w:val="003865C3"/>
    <w:rsid w:val="00390500"/>
    <w:rsid w:val="00391E8C"/>
    <w:rsid w:val="00391EC9"/>
    <w:rsid w:val="00393C1A"/>
    <w:rsid w:val="00395A07"/>
    <w:rsid w:val="003A121A"/>
    <w:rsid w:val="003A36D4"/>
    <w:rsid w:val="003A4279"/>
    <w:rsid w:val="003A4496"/>
    <w:rsid w:val="003A7714"/>
    <w:rsid w:val="003B1FD8"/>
    <w:rsid w:val="003B27B6"/>
    <w:rsid w:val="003C24DB"/>
    <w:rsid w:val="003C5954"/>
    <w:rsid w:val="003C6334"/>
    <w:rsid w:val="003D2FB2"/>
    <w:rsid w:val="003D3F5F"/>
    <w:rsid w:val="003E1971"/>
    <w:rsid w:val="003E2477"/>
    <w:rsid w:val="003E266E"/>
    <w:rsid w:val="003E3687"/>
    <w:rsid w:val="003E3973"/>
    <w:rsid w:val="003F0588"/>
    <w:rsid w:val="003F301A"/>
    <w:rsid w:val="003F353C"/>
    <w:rsid w:val="003F5F5D"/>
    <w:rsid w:val="003F722B"/>
    <w:rsid w:val="0040049E"/>
    <w:rsid w:val="0040143A"/>
    <w:rsid w:val="004032FB"/>
    <w:rsid w:val="00407647"/>
    <w:rsid w:val="004106C4"/>
    <w:rsid w:val="00415B23"/>
    <w:rsid w:val="0041600F"/>
    <w:rsid w:val="00417A0B"/>
    <w:rsid w:val="004219C3"/>
    <w:rsid w:val="00421CC8"/>
    <w:rsid w:val="00422C06"/>
    <w:rsid w:val="00423515"/>
    <w:rsid w:val="004237BE"/>
    <w:rsid w:val="004257B9"/>
    <w:rsid w:val="00426DDF"/>
    <w:rsid w:val="00427786"/>
    <w:rsid w:val="00432BF3"/>
    <w:rsid w:val="004350EF"/>
    <w:rsid w:val="00442AE8"/>
    <w:rsid w:val="00442E40"/>
    <w:rsid w:val="00442E91"/>
    <w:rsid w:val="004455A6"/>
    <w:rsid w:val="00446B21"/>
    <w:rsid w:val="0044763F"/>
    <w:rsid w:val="004506F2"/>
    <w:rsid w:val="00452E88"/>
    <w:rsid w:val="00453EBA"/>
    <w:rsid w:val="00454729"/>
    <w:rsid w:val="00455F7C"/>
    <w:rsid w:val="0045637C"/>
    <w:rsid w:val="00456600"/>
    <w:rsid w:val="00457417"/>
    <w:rsid w:val="00460FFF"/>
    <w:rsid w:val="00466F4A"/>
    <w:rsid w:val="004673B0"/>
    <w:rsid w:val="004726D5"/>
    <w:rsid w:val="00473FC0"/>
    <w:rsid w:val="00474872"/>
    <w:rsid w:val="00474D53"/>
    <w:rsid w:val="00474E6C"/>
    <w:rsid w:val="00475C9E"/>
    <w:rsid w:val="00481454"/>
    <w:rsid w:val="00484EFC"/>
    <w:rsid w:val="00485FCC"/>
    <w:rsid w:val="0048737E"/>
    <w:rsid w:val="00490441"/>
    <w:rsid w:val="0049060F"/>
    <w:rsid w:val="00490B1E"/>
    <w:rsid w:val="0049175A"/>
    <w:rsid w:val="00492B34"/>
    <w:rsid w:val="0049420C"/>
    <w:rsid w:val="00495CC3"/>
    <w:rsid w:val="004A08C6"/>
    <w:rsid w:val="004A421A"/>
    <w:rsid w:val="004A452E"/>
    <w:rsid w:val="004A71EB"/>
    <w:rsid w:val="004B0A0C"/>
    <w:rsid w:val="004B304E"/>
    <w:rsid w:val="004B7082"/>
    <w:rsid w:val="004C0262"/>
    <w:rsid w:val="004C4FCD"/>
    <w:rsid w:val="004C67DF"/>
    <w:rsid w:val="004C7874"/>
    <w:rsid w:val="004D030A"/>
    <w:rsid w:val="004D0A70"/>
    <w:rsid w:val="004D2AE4"/>
    <w:rsid w:val="004D5863"/>
    <w:rsid w:val="004D614F"/>
    <w:rsid w:val="004E0426"/>
    <w:rsid w:val="004E2C10"/>
    <w:rsid w:val="004E32DA"/>
    <w:rsid w:val="004E3559"/>
    <w:rsid w:val="004E725A"/>
    <w:rsid w:val="004E7570"/>
    <w:rsid w:val="004F1B7E"/>
    <w:rsid w:val="004F49C3"/>
    <w:rsid w:val="004F5DFB"/>
    <w:rsid w:val="004F6BAB"/>
    <w:rsid w:val="004F6E95"/>
    <w:rsid w:val="004F72DB"/>
    <w:rsid w:val="004F7419"/>
    <w:rsid w:val="00502178"/>
    <w:rsid w:val="00505F00"/>
    <w:rsid w:val="0051192B"/>
    <w:rsid w:val="00511985"/>
    <w:rsid w:val="0051203F"/>
    <w:rsid w:val="005121DC"/>
    <w:rsid w:val="00512254"/>
    <w:rsid w:val="005207D5"/>
    <w:rsid w:val="00520CBB"/>
    <w:rsid w:val="005210E2"/>
    <w:rsid w:val="00524A6A"/>
    <w:rsid w:val="0052506E"/>
    <w:rsid w:val="00531E80"/>
    <w:rsid w:val="00534871"/>
    <w:rsid w:val="005410A8"/>
    <w:rsid w:val="0054141F"/>
    <w:rsid w:val="0054610A"/>
    <w:rsid w:val="0054738C"/>
    <w:rsid w:val="005501A2"/>
    <w:rsid w:val="00550593"/>
    <w:rsid w:val="00550FF7"/>
    <w:rsid w:val="005532CF"/>
    <w:rsid w:val="00553837"/>
    <w:rsid w:val="00553F3A"/>
    <w:rsid w:val="00554908"/>
    <w:rsid w:val="00555922"/>
    <w:rsid w:val="0056358C"/>
    <w:rsid w:val="00563913"/>
    <w:rsid w:val="00563FCB"/>
    <w:rsid w:val="00563FE0"/>
    <w:rsid w:val="00566CE7"/>
    <w:rsid w:val="0057185A"/>
    <w:rsid w:val="00571B6A"/>
    <w:rsid w:val="005729C0"/>
    <w:rsid w:val="00572FB5"/>
    <w:rsid w:val="005735EA"/>
    <w:rsid w:val="00576D73"/>
    <w:rsid w:val="00581C58"/>
    <w:rsid w:val="00583C69"/>
    <w:rsid w:val="00584B8F"/>
    <w:rsid w:val="0058546B"/>
    <w:rsid w:val="00585B6C"/>
    <w:rsid w:val="00585FCB"/>
    <w:rsid w:val="00586ABA"/>
    <w:rsid w:val="00590D4E"/>
    <w:rsid w:val="005914F1"/>
    <w:rsid w:val="00591716"/>
    <w:rsid w:val="005965CA"/>
    <w:rsid w:val="005A2359"/>
    <w:rsid w:val="005A44B3"/>
    <w:rsid w:val="005A7889"/>
    <w:rsid w:val="005B40E4"/>
    <w:rsid w:val="005B7C45"/>
    <w:rsid w:val="005C6457"/>
    <w:rsid w:val="005C7BB2"/>
    <w:rsid w:val="005D4252"/>
    <w:rsid w:val="005E0894"/>
    <w:rsid w:val="005E21E0"/>
    <w:rsid w:val="005E3651"/>
    <w:rsid w:val="005E4050"/>
    <w:rsid w:val="005E576A"/>
    <w:rsid w:val="005E5BB8"/>
    <w:rsid w:val="005E6092"/>
    <w:rsid w:val="005E76EB"/>
    <w:rsid w:val="005E79E5"/>
    <w:rsid w:val="005F1BD2"/>
    <w:rsid w:val="005F51B5"/>
    <w:rsid w:val="005F6752"/>
    <w:rsid w:val="005F7ED9"/>
    <w:rsid w:val="005F7F29"/>
    <w:rsid w:val="00600A97"/>
    <w:rsid w:val="0060697B"/>
    <w:rsid w:val="006110DB"/>
    <w:rsid w:val="0061258B"/>
    <w:rsid w:val="00612907"/>
    <w:rsid w:val="006142D6"/>
    <w:rsid w:val="00615367"/>
    <w:rsid w:val="00615A12"/>
    <w:rsid w:val="00616638"/>
    <w:rsid w:val="006171ED"/>
    <w:rsid w:val="006179AD"/>
    <w:rsid w:val="00620891"/>
    <w:rsid w:val="00620E8E"/>
    <w:rsid w:val="00623710"/>
    <w:rsid w:val="0062449C"/>
    <w:rsid w:val="00624B93"/>
    <w:rsid w:val="00625C0B"/>
    <w:rsid w:val="00630A77"/>
    <w:rsid w:val="0063114F"/>
    <w:rsid w:val="00631EAC"/>
    <w:rsid w:val="006326FC"/>
    <w:rsid w:val="006360EC"/>
    <w:rsid w:val="00636CBC"/>
    <w:rsid w:val="00642705"/>
    <w:rsid w:val="0064287F"/>
    <w:rsid w:val="006435B0"/>
    <w:rsid w:val="00646D5C"/>
    <w:rsid w:val="00646D63"/>
    <w:rsid w:val="00652A55"/>
    <w:rsid w:val="0065460A"/>
    <w:rsid w:val="0065510D"/>
    <w:rsid w:val="00656353"/>
    <w:rsid w:val="00656EFC"/>
    <w:rsid w:val="006574E0"/>
    <w:rsid w:val="0066061C"/>
    <w:rsid w:val="00660FBB"/>
    <w:rsid w:val="00661BBB"/>
    <w:rsid w:val="00662D74"/>
    <w:rsid w:val="00667318"/>
    <w:rsid w:val="00683D9A"/>
    <w:rsid w:val="00685D46"/>
    <w:rsid w:val="0069093F"/>
    <w:rsid w:val="00692A5A"/>
    <w:rsid w:val="00693B04"/>
    <w:rsid w:val="00693BE5"/>
    <w:rsid w:val="00694844"/>
    <w:rsid w:val="006967CB"/>
    <w:rsid w:val="00697BA8"/>
    <w:rsid w:val="006A0C90"/>
    <w:rsid w:val="006A1EB3"/>
    <w:rsid w:val="006A22CB"/>
    <w:rsid w:val="006A2859"/>
    <w:rsid w:val="006A2F32"/>
    <w:rsid w:val="006A39F7"/>
    <w:rsid w:val="006A45DD"/>
    <w:rsid w:val="006A6501"/>
    <w:rsid w:val="006A7271"/>
    <w:rsid w:val="006A735B"/>
    <w:rsid w:val="006A7CD8"/>
    <w:rsid w:val="006A7EC6"/>
    <w:rsid w:val="006B19CE"/>
    <w:rsid w:val="006B3B71"/>
    <w:rsid w:val="006B4811"/>
    <w:rsid w:val="006C0164"/>
    <w:rsid w:val="006C0814"/>
    <w:rsid w:val="006C0A78"/>
    <w:rsid w:val="006C1151"/>
    <w:rsid w:val="006C27D2"/>
    <w:rsid w:val="006C32FB"/>
    <w:rsid w:val="006C3534"/>
    <w:rsid w:val="006C4AF0"/>
    <w:rsid w:val="006D2689"/>
    <w:rsid w:val="006D3E4D"/>
    <w:rsid w:val="006D52BA"/>
    <w:rsid w:val="006D5CEF"/>
    <w:rsid w:val="006E3E02"/>
    <w:rsid w:val="006E43DB"/>
    <w:rsid w:val="006E5FBF"/>
    <w:rsid w:val="006E612B"/>
    <w:rsid w:val="006F0E4B"/>
    <w:rsid w:val="006F146A"/>
    <w:rsid w:val="006F14B1"/>
    <w:rsid w:val="006F23E8"/>
    <w:rsid w:val="006F6A6B"/>
    <w:rsid w:val="006F6F01"/>
    <w:rsid w:val="00701EA1"/>
    <w:rsid w:val="00702203"/>
    <w:rsid w:val="00703234"/>
    <w:rsid w:val="0070468B"/>
    <w:rsid w:val="0070488F"/>
    <w:rsid w:val="00705B06"/>
    <w:rsid w:val="00705F6F"/>
    <w:rsid w:val="0071170D"/>
    <w:rsid w:val="0071381F"/>
    <w:rsid w:val="0072536B"/>
    <w:rsid w:val="00726387"/>
    <w:rsid w:val="007325AB"/>
    <w:rsid w:val="007331B8"/>
    <w:rsid w:val="00733424"/>
    <w:rsid w:val="00735982"/>
    <w:rsid w:val="0073719A"/>
    <w:rsid w:val="007379A7"/>
    <w:rsid w:val="00743791"/>
    <w:rsid w:val="00743D7C"/>
    <w:rsid w:val="007451AA"/>
    <w:rsid w:val="00747733"/>
    <w:rsid w:val="00747AB1"/>
    <w:rsid w:val="00750595"/>
    <w:rsid w:val="007512DC"/>
    <w:rsid w:val="00753225"/>
    <w:rsid w:val="007536DA"/>
    <w:rsid w:val="00753B1C"/>
    <w:rsid w:val="00756CE3"/>
    <w:rsid w:val="007570E5"/>
    <w:rsid w:val="00764817"/>
    <w:rsid w:val="00767318"/>
    <w:rsid w:val="00773E0D"/>
    <w:rsid w:val="00775C40"/>
    <w:rsid w:val="0077791A"/>
    <w:rsid w:val="007804DA"/>
    <w:rsid w:val="007825EB"/>
    <w:rsid w:val="00785EB9"/>
    <w:rsid w:val="00796A20"/>
    <w:rsid w:val="007A0147"/>
    <w:rsid w:val="007A0BFA"/>
    <w:rsid w:val="007A1961"/>
    <w:rsid w:val="007A26C2"/>
    <w:rsid w:val="007A3894"/>
    <w:rsid w:val="007A5748"/>
    <w:rsid w:val="007A695F"/>
    <w:rsid w:val="007A7850"/>
    <w:rsid w:val="007B0C56"/>
    <w:rsid w:val="007B0F69"/>
    <w:rsid w:val="007B2918"/>
    <w:rsid w:val="007B4BFF"/>
    <w:rsid w:val="007C282C"/>
    <w:rsid w:val="007C3383"/>
    <w:rsid w:val="007C56B1"/>
    <w:rsid w:val="007C5863"/>
    <w:rsid w:val="007C63A7"/>
    <w:rsid w:val="007C79DB"/>
    <w:rsid w:val="007D0844"/>
    <w:rsid w:val="007D101D"/>
    <w:rsid w:val="007D1183"/>
    <w:rsid w:val="007D1B68"/>
    <w:rsid w:val="007D3115"/>
    <w:rsid w:val="007D640F"/>
    <w:rsid w:val="007D7DF5"/>
    <w:rsid w:val="007E445F"/>
    <w:rsid w:val="007E50E6"/>
    <w:rsid w:val="007E52EE"/>
    <w:rsid w:val="007F1595"/>
    <w:rsid w:val="007F349B"/>
    <w:rsid w:val="007F58B2"/>
    <w:rsid w:val="007F70A7"/>
    <w:rsid w:val="0080104B"/>
    <w:rsid w:val="008105B7"/>
    <w:rsid w:val="00811171"/>
    <w:rsid w:val="00811FAC"/>
    <w:rsid w:val="008129C3"/>
    <w:rsid w:val="00813639"/>
    <w:rsid w:val="00814A1E"/>
    <w:rsid w:val="00814A29"/>
    <w:rsid w:val="00817B5C"/>
    <w:rsid w:val="00820203"/>
    <w:rsid w:val="008207B7"/>
    <w:rsid w:val="00821A42"/>
    <w:rsid w:val="00826645"/>
    <w:rsid w:val="00835A00"/>
    <w:rsid w:val="00835B68"/>
    <w:rsid w:val="008415C8"/>
    <w:rsid w:val="00842599"/>
    <w:rsid w:val="00846438"/>
    <w:rsid w:val="0084649E"/>
    <w:rsid w:val="00851234"/>
    <w:rsid w:val="00851352"/>
    <w:rsid w:val="0085203B"/>
    <w:rsid w:val="008521D1"/>
    <w:rsid w:val="008548BB"/>
    <w:rsid w:val="008554F4"/>
    <w:rsid w:val="0085555F"/>
    <w:rsid w:val="008571D4"/>
    <w:rsid w:val="00857F58"/>
    <w:rsid w:val="0086165A"/>
    <w:rsid w:val="00861BA0"/>
    <w:rsid w:val="008621B5"/>
    <w:rsid w:val="008654C0"/>
    <w:rsid w:val="00866214"/>
    <w:rsid w:val="008756F0"/>
    <w:rsid w:val="00875778"/>
    <w:rsid w:val="00877FDD"/>
    <w:rsid w:val="008814AF"/>
    <w:rsid w:val="008824A6"/>
    <w:rsid w:val="00884D2F"/>
    <w:rsid w:val="00885A85"/>
    <w:rsid w:val="00893D5A"/>
    <w:rsid w:val="008972EE"/>
    <w:rsid w:val="00897F15"/>
    <w:rsid w:val="008A21B2"/>
    <w:rsid w:val="008A3E38"/>
    <w:rsid w:val="008A7419"/>
    <w:rsid w:val="008A7A35"/>
    <w:rsid w:val="008C051F"/>
    <w:rsid w:val="008C1018"/>
    <w:rsid w:val="008C10CD"/>
    <w:rsid w:val="008C548C"/>
    <w:rsid w:val="008C76AE"/>
    <w:rsid w:val="008D1985"/>
    <w:rsid w:val="008D3D6F"/>
    <w:rsid w:val="008D5593"/>
    <w:rsid w:val="008D5696"/>
    <w:rsid w:val="008D63DC"/>
    <w:rsid w:val="008E12EF"/>
    <w:rsid w:val="008E162F"/>
    <w:rsid w:val="008E2887"/>
    <w:rsid w:val="008E2CD4"/>
    <w:rsid w:val="008E5F7F"/>
    <w:rsid w:val="008F17B2"/>
    <w:rsid w:val="008F1EBA"/>
    <w:rsid w:val="008F2D3C"/>
    <w:rsid w:val="008F32F7"/>
    <w:rsid w:val="008F56E6"/>
    <w:rsid w:val="0090037F"/>
    <w:rsid w:val="00901FED"/>
    <w:rsid w:val="009039D6"/>
    <w:rsid w:val="00903A88"/>
    <w:rsid w:val="00906941"/>
    <w:rsid w:val="00906F22"/>
    <w:rsid w:val="00906F37"/>
    <w:rsid w:val="00911F28"/>
    <w:rsid w:val="0091225B"/>
    <w:rsid w:val="009124CF"/>
    <w:rsid w:val="00912694"/>
    <w:rsid w:val="009131C1"/>
    <w:rsid w:val="00914445"/>
    <w:rsid w:val="0091550A"/>
    <w:rsid w:val="00917862"/>
    <w:rsid w:val="009248E7"/>
    <w:rsid w:val="0092583F"/>
    <w:rsid w:val="00927408"/>
    <w:rsid w:val="00927E33"/>
    <w:rsid w:val="00931F3C"/>
    <w:rsid w:val="00935608"/>
    <w:rsid w:val="009370F1"/>
    <w:rsid w:val="00937973"/>
    <w:rsid w:val="009422CD"/>
    <w:rsid w:val="00943E71"/>
    <w:rsid w:val="00945BB2"/>
    <w:rsid w:val="0095143E"/>
    <w:rsid w:val="00953065"/>
    <w:rsid w:val="009573B8"/>
    <w:rsid w:val="00970C73"/>
    <w:rsid w:val="00973310"/>
    <w:rsid w:val="0097348C"/>
    <w:rsid w:val="009734B6"/>
    <w:rsid w:val="00975741"/>
    <w:rsid w:val="00976EBC"/>
    <w:rsid w:val="0098104B"/>
    <w:rsid w:val="00982859"/>
    <w:rsid w:val="00985AD4"/>
    <w:rsid w:val="00985F69"/>
    <w:rsid w:val="009875F7"/>
    <w:rsid w:val="00987B17"/>
    <w:rsid w:val="00990165"/>
    <w:rsid w:val="009926FE"/>
    <w:rsid w:val="00994952"/>
    <w:rsid w:val="00995C93"/>
    <w:rsid w:val="00996C5E"/>
    <w:rsid w:val="00997BC0"/>
    <w:rsid w:val="00997FD1"/>
    <w:rsid w:val="009A07E5"/>
    <w:rsid w:val="009A3E77"/>
    <w:rsid w:val="009A447C"/>
    <w:rsid w:val="009A58A1"/>
    <w:rsid w:val="009A5BCC"/>
    <w:rsid w:val="009A77C1"/>
    <w:rsid w:val="009B4CBC"/>
    <w:rsid w:val="009B6882"/>
    <w:rsid w:val="009C0366"/>
    <w:rsid w:val="009C4CB6"/>
    <w:rsid w:val="009C73A0"/>
    <w:rsid w:val="009C78D2"/>
    <w:rsid w:val="009D02FB"/>
    <w:rsid w:val="009D0341"/>
    <w:rsid w:val="009D42DA"/>
    <w:rsid w:val="009D79E5"/>
    <w:rsid w:val="009D7DF5"/>
    <w:rsid w:val="009E33D9"/>
    <w:rsid w:val="009E5C80"/>
    <w:rsid w:val="009F425F"/>
    <w:rsid w:val="00A00137"/>
    <w:rsid w:val="00A02A83"/>
    <w:rsid w:val="00A044CD"/>
    <w:rsid w:val="00A10262"/>
    <w:rsid w:val="00A10931"/>
    <w:rsid w:val="00A14E99"/>
    <w:rsid w:val="00A166DC"/>
    <w:rsid w:val="00A16C5A"/>
    <w:rsid w:val="00A17B47"/>
    <w:rsid w:val="00A20B85"/>
    <w:rsid w:val="00A222ED"/>
    <w:rsid w:val="00A24705"/>
    <w:rsid w:val="00A255F6"/>
    <w:rsid w:val="00A27154"/>
    <w:rsid w:val="00A276A8"/>
    <w:rsid w:val="00A276B9"/>
    <w:rsid w:val="00A31C8E"/>
    <w:rsid w:val="00A339A0"/>
    <w:rsid w:val="00A3600E"/>
    <w:rsid w:val="00A40D17"/>
    <w:rsid w:val="00A42829"/>
    <w:rsid w:val="00A434C0"/>
    <w:rsid w:val="00A439BB"/>
    <w:rsid w:val="00A43B6E"/>
    <w:rsid w:val="00A43DE3"/>
    <w:rsid w:val="00A47FF2"/>
    <w:rsid w:val="00A53A88"/>
    <w:rsid w:val="00A5501F"/>
    <w:rsid w:val="00A5506F"/>
    <w:rsid w:val="00A55130"/>
    <w:rsid w:val="00A57B1D"/>
    <w:rsid w:val="00A62C5C"/>
    <w:rsid w:val="00A640C6"/>
    <w:rsid w:val="00A64B82"/>
    <w:rsid w:val="00A64F43"/>
    <w:rsid w:val="00A7389D"/>
    <w:rsid w:val="00A751E3"/>
    <w:rsid w:val="00A80A5D"/>
    <w:rsid w:val="00A8222D"/>
    <w:rsid w:val="00A831A6"/>
    <w:rsid w:val="00A8705F"/>
    <w:rsid w:val="00A92C24"/>
    <w:rsid w:val="00A94F93"/>
    <w:rsid w:val="00A95FBB"/>
    <w:rsid w:val="00A970A7"/>
    <w:rsid w:val="00AA0B7F"/>
    <w:rsid w:val="00AA14AF"/>
    <w:rsid w:val="00AA2299"/>
    <w:rsid w:val="00AA350E"/>
    <w:rsid w:val="00AA36D1"/>
    <w:rsid w:val="00AA4180"/>
    <w:rsid w:val="00AA45AA"/>
    <w:rsid w:val="00AA4E6F"/>
    <w:rsid w:val="00AA51E3"/>
    <w:rsid w:val="00AA5BB5"/>
    <w:rsid w:val="00AB09E0"/>
    <w:rsid w:val="00AB1021"/>
    <w:rsid w:val="00AB4F43"/>
    <w:rsid w:val="00AC1C8F"/>
    <w:rsid w:val="00AC453D"/>
    <w:rsid w:val="00AC506E"/>
    <w:rsid w:val="00AC64CD"/>
    <w:rsid w:val="00AD31B4"/>
    <w:rsid w:val="00AD553B"/>
    <w:rsid w:val="00AD59AD"/>
    <w:rsid w:val="00AE2377"/>
    <w:rsid w:val="00AE53B4"/>
    <w:rsid w:val="00AE7579"/>
    <w:rsid w:val="00AF0323"/>
    <w:rsid w:val="00AF2939"/>
    <w:rsid w:val="00AF351C"/>
    <w:rsid w:val="00AF458F"/>
    <w:rsid w:val="00AF54B7"/>
    <w:rsid w:val="00B00EB1"/>
    <w:rsid w:val="00B04998"/>
    <w:rsid w:val="00B05BA8"/>
    <w:rsid w:val="00B06D80"/>
    <w:rsid w:val="00B07B1C"/>
    <w:rsid w:val="00B147A9"/>
    <w:rsid w:val="00B23EF9"/>
    <w:rsid w:val="00B26F9C"/>
    <w:rsid w:val="00B27BD9"/>
    <w:rsid w:val="00B31730"/>
    <w:rsid w:val="00B323DC"/>
    <w:rsid w:val="00B3307E"/>
    <w:rsid w:val="00B337DB"/>
    <w:rsid w:val="00B36162"/>
    <w:rsid w:val="00B421BE"/>
    <w:rsid w:val="00B437CE"/>
    <w:rsid w:val="00B437E9"/>
    <w:rsid w:val="00B458E1"/>
    <w:rsid w:val="00B45A34"/>
    <w:rsid w:val="00B557FF"/>
    <w:rsid w:val="00B61CF3"/>
    <w:rsid w:val="00B63873"/>
    <w:rsid w:val="00B67341"/>
    <w:rsid w:val="00B7121D"/>
    <w:rsid w:val="00B7227A"/>
    <w:rsid w:val="00B729DD"/>
    <w:rsid w:val="00B74B8A"/>
    <w:rsid w:val="00B75A19"/>
    <w:rsid w:val="00B81139"/>
    <w:rsid w:val="00B83628"/>
    <w:rsid w:val="00B855B0"/>
    <w:rsid w:val="00B85A3C"/>
    <w:rsid w:val="00B86387"/>
    <w:rsid w:val="00B86C90"/>
    <w:rsid w:val="00B910E3"/>
    <w:rsid w:val="00B91863"/>
    <w:rsid w:val="00B93D1F"/>
    <w:rsid w:val="00B9438B"/>
    <w:rsid w:val="00B973F1"/>
    <w:rsid w:val="00BA5ABB"/>
    <w:rsid w:val="00BB1DA9"/>
    <w:rsid w:val="00BB5710"/>
    <w:rsid w:val="00BB6380"/>
    <w:rsid w:val="00BB759F"/>
    <w:rsid w:val="00BC075B"/>
    <w:rsid w:val="00BC0DAF"/>
    <w:rsid w:val="00BC0E49"/>
    <w:rsid w:val="00BC489E"/>
    <w:rsid w:val="00BC49D9"/>
    <w:rsid w:val="00BC6D1F"/>
    <w:rsid w:val="00BC6DB0"/>
    <w:rsid w:val="00BD0096"/>
    <w:rsid w:val="00BD0452"/>
    <w:rsid w:val="00BD38D1"/>
    <w:rsid w:val="00BD6D80"/>
    <w:rsid w:val="00BD7DA7"/>
    <w:rsid w:val="00BE0F4B"/>
    <w:rsid w:val="00BE5EDE"/>
    <w:rsid w:val="00BE6C7B"/>
    <w:rsid w:val="00BF4B1F"/>
    <w:rsid w:val="00BF5282"/>
    <w:rsid w:val="00BF664A"/>
    <w:rsid w:val="00BF6EAA"/>
    <w:rsid w:val="00BF7D08"/>
    <w:rsid w:val="00C00A9E"/>
    <w:rsid w:val="00C0363C"/>
    <w:rsid w:val="00C074FF"/>
    <w:rsid w:val="00C12BB1"/>
    <w:rsid w:val="00C16ADA"/>
    <w:rsid w:val="00C21CE8"/>
    <w:rsid w:val="00C23280"/>
    <w:rsid w:val="00C23793"/>
    <w:rsid w:val="00C27221"/>
    <w:rsid w:val="00C3305A"/>
    <w:rsid w:val="00C35782"/>
    <w:rsid w:val="00C400BA"/>
    <w:rsid w:val="00C407A6"/>
    <w:rsid w:val="00C40F87"/>
    <w:rsid w:val="00C42A49"/>
    <w:rsid w:val="00C469B7"/>
    <w:rsid w:val="00C5236E"/>
    <w:rsid w:val="00C5308C"/>
    <w:rsid w:val="00C54381"/>
    <w:rsid w:val="00C54A9B"/>
    <w:rsid w:val="00C571ED"/>
    <w:rsid w:val="00C62C01"/>
    <w:rsid w:val="00C62DC8"/>
    <w:rsid w:val="00C63C35"/>
    <w:rsid w:val="00C65AF4"/>
    <w:rsid w:val="00C66644"/>
    <w:rsid w:val="00C67CCD"/>
    <w:rsid w:val="00C7080F"/>
    <w:rsid w:val="00C71CEF"/>
    <w:rsid w:val="00C74FF5"/>
    <w:rsid w:val="00C77323"/>
    <w:rsid w:val="00C77E46"/>
    <w:rsid w:val="00C80B2E"/>
    <w:rsid w:val="00C866BB"/>
    <w:rsid w:val="00C86FCA"/>
    <w:rsid w:val="00C87CFF"/>
    <w:rsid w:val="00C91553"/>
    <w:rsid w:val="00C9309C"/>
    <w:rsid w:val="00C97038"/>
    <w:rsid w:val="00C976D2"/>
    <w:rsid w:val="00CA0BEE"/>
    <w:rsid w:val="00CA1C9C"/>
    <w:rsid w:val="00CA6004"/>
    <w:rsid w:val="00CA6965"/>
    <w:rsid w:val="00CA6C4F"/>
    <w:rsid w:val="00CA72C4"/>
    <w:rsid w:val="00CA7816"/>
    <w:rsid w:val="00CA7A7C"/>
    <w:rsid w:val="00CC3F2E"/>
    <w:rsid w:val="00CC4021"/>
    <w:rsid w:val="00CD462C"/>
    <w:rsid w:val="00CD68F0"/>
    <w:rsid w:val="00CE119E"/>
    <w:rsid w:val="00CE28A7"/>
    <w:rsid w:val="00CE4ABC"/>
    <w:rsid w:val="00CE66BD"/>
    <w:rsid w:val="00CF624E"/>
    <w:rsid w:val="00CF7958"/>
    <w:rsid w:val="00D00303"/>
    <w:rsid w:val="00D0150D"/>
    <w:rsid w:val="00D020A4"/>
    <w:rsid w:val="00D0487C"/>
    <w:rsid w:val="00D0565E"/>
    <w:rsid w:val="00D06659"/>
    <w:rsid w:val="00D076F0"/>
    <w:rsid w:val="00D16A13"/>
    <w:rsid w:val="00D20405"/>
    <w:rsid w:val="00D22AE5"/>
    <w:rsid w:val="00D24ED5"/>
    <w:rsid w:val="00D30CCE"/>
    <w:rsid w:val="00D3309C"/>
    <w:rsid w:val="00D354E5"/>
    <w:rsid w:val="00D361DB"/>
    <w:rsid w:val="00D36E9F"/>
    <w:rsid w:val="00D402D1"/>
    <w:rsid w:val="00D408A5"/>
    <w:rsid w:val="00D40B13"/>
    <w:rsid w:val="00D419A8"/>
    <w:rsid w:val="00D42E89"/>
    <w:rsid w:val="00D457D4"/>
    <w:rsid w:val="00D45F21"/>
    <w:rsid w:val="00D4692A"/>
    <w:rsid w:val="00D55DE2"/>
    <w:rsid w:val="00D570C2"/>
    <w:rsid w:val="00D571FD"/>
    <w:rsid w:val="00D578E3"/>
    <w:rsid w:val="00D57EDC"/>
    <w:rsid w:val="00D621B5"/>
    <w:rsid w:val="00D63279"/>
    <w:rsid w:val="00D6392C"/>
    <w:rsid w:val="00D63C4E"/>
    <w:rsid w:val="00D63F10"/>
    <w:rsid w:val="00D677D0"/>
    <w:rsid w:val="00D76B66"/>
    <w:rsid w:val="00D77830"/>
    <w:rsid w:val="00D813E4"/>
    <w:rsid w:val="00D8265A"/>
    <w:rsid w:val="00D840F8"/>
    <w:rsid w:val="00D852D9"/>
    <w:rsid w:val="00D87422"/>
    <w:rsid w:val="00D87693"/>
    <w:rsid w:val="00D96D19"/>
    <w:rsid w:val="00DA01BC"/>
    <w:rsid w:val="00DA4F50"/>
    <w:rsid w:val="00DB0BDE"/>
    <w:rsid w:val="00DB1687"/>
    <w:rsid w:val="00DB3BCA"/>
    <w:rsid w:val="00DB7812"/>
    <w:rsid w:val="00DC0CE1"/>
    <w:rsid w:val="00DC1C6F"/>
    <w:rsid w:val="00DC2E61"/>
    <w:rsid w:val="00DC4C38"/>
    <w:rsid w:val="00DC62E3"/>
    <w:rsid w:val="00DD2064"/>
    <w:rsid w:val="00DD346C"/>
    <w:rsid w:val="00DD358C"/>
    <w:rsid w:val="00DD44BE"/>
    <w:rsid w:val="00DE26FE"/>
    <w:rsid w:val="00DF0C19"/>
    <w:rsid w:val="00DF167C"/>
    <w:rsid w:val="00DF1D45"/>
    <w:rsid w:val="00DF2681"/>
    <w:rsid w:val="00DF4A3A"/>
    <w:rsid w:val="00DF5EC9"/>
    <w:rsid w:val="00E00BF3"/>
    <w:rsid w:val="00E00BFD"/>
    <w:rsid w:val="00E01DD9"/>
    <w:rsid w:val="00E02C23"/>
    <w:rsid w:val="00E04E63"/>
    <w:rsid w:val="00E057DD"/>
    <w:rsid w:val="00E119FD"/>
    <w:rsid w:val="00E12EDA"/>
    <w:rsid w:val="00E1697D"/>
    <w:rsid w:val="00E21622"/>
    <w:rsid w:val="00E240AD"/>
    <w:rsid w:val="00E266BE"/>
    <w:rsid w:val="00E26B0E"/>
    <w:rsid w:val="00E27769"/>
    <w:rsid w:val="00E30D6A"/>
    <w:rsid w:val="00E32F9B"/>
    <w:rsid w:val="00E33EF1"/>
    <w:rsid w:val="00E4044C"/>
    <w:rsid w:val="00E4220C"/>
    <w:rsid w:val="00E42E4F"/>
    <w:rsid w:val="00E4342C"/>
    <w:rsid w:val="00E43C8B"/>
    <w:rsid w:val="00E466BE"/>
    <w:rsid w:val="00E51EA3"/>
    <w:rsid w:val="00E52748"/>
    <w:rsid w:val="00E537B3"/>
    <w:rsid w:val="00E54838"/>
    <w:rsid w:val="00E5789A"/>
    <w:rsid w:val="00E57C4C"/>
    <w:rsid w:val="00E65C12"/>
    <w:rsid w:val="00E70830"/>
    <w:rsid w:val="00E71246"/>
    <w:rsid w:val="00E7315C"/>
    <w:rsid w:val="00E75062"/>
    <w:rsid w:val="00E76DF0"/>
    <w:rsid w:val="00E772E2"/>
    <w:rsid w:val="00E77C56"/>
    <w:rsid w:val="00E81D10"/>
    <w:rsid w:val="00E82840"/>
    <w:rsid w:val="00E8418C"/>
    <w:rsid w:val="00E845DC"/>
    <w:rsid w:val="00E85313"/>
    <w:rsid w:val="00E861EB"/>
    <w:rsid w:val="00E92A6F"/>
    <w:rsid w:val="00E94D7B"/>
    <w:rsid w:val="00E9617B"/>
    <w:rsid w:val="00EA3224"/>
    <w:rsid w:val="00EA4453"/>
    <w:rsid w:val="00EA5CC1"/>
    <w:rsid w:val="00EA7863"/>
    <w:rsid w:val="00EB48AA"/>
    <w:rsid w:val="00EB490E"/>
    <w:rsid w:val="00EB6F04"/>
    <w:rsid w:val="00EB7AB6"/>
    <w:rsid w:val="00EC0FDB"/>
    <w:rsid w:val="00EC1646"/>
    <w:rsid w:val="00EC165E"/>
    <w:rsid w:val="00EC3E20"/>
    <w:rsid w:val="00ED2F0C"/>
    <w:rsid w:val="00ED346C"/>
    <w:rsid w:val="00ED5F15"/>
    <w:rsid w:val="00EE746E"/>
    <w:rsid w:val="00EF0D1A"/>
    <w:rsid w:val="00EF20EB"/>
    <w:rsid w:val="00EF2C93"/>
    <w:rsid w:val="00EF4657"/>
    <w:rsid w:val="00EF4D9B"/>
    <w:rsid w:val="00EF5328"/>
    <w:rsid w:val="00EF55A5"/>
    <w:rsid w:val="00EF5FD3"/>
    <w:rsid w:val="00EF7364"/>
    <w:rsid w:val="00F01042"/>
    <w:rsid w:val="00F06D0F"/>
    <w:rsid w:val="00F102A6"/>
    <w:rsid w:val="00F133FB"/>
    <w:rsid w:val="00F13AD0"/>
    <w:rsid w:val="00F142A3"/>
    <w:rsid w:val="00F15969"/>
    <w:rsid w:val="00F17374"/>
    <w:rsid w:val="00F20452"/>
    <w:rsid w:val="00F20CFD"/>
    <w:rsid w:val="00F22483"/>
    <w:rsid w:val="00F24641"/>
    <w:rsid w:val="00F30323"/>
    <w:rsid w:val="00F32015"/>
    <w:rsid w:val="00F321EC"/>
    <w:rsid w:val="00F326F4"/>
    <w:rsid w:val="00F411EE"/>
    <w:rsid w:val="00F42505"/>
    <w:rsid w:val="00F42521"/>
    <w:rsid w:val="00F43E39"/>
    <w:rsid w:val="00F45BC7"/>
    <w:rsid w:val="00F45BD2"/>
    <w:rsid w:val="00F50B54"/>
    <w:rsid w:val="00F52533"/>
    <w:rsid w:val="00F54117"/>
    <w:rsid w:val="00F54734"/>
    <w:rsid w:val="00F56120"/>
    <w:rsid w:val="00F56529"/>
    <w:rsid w:val="00F574C5"/>
    <w:rsid w:val="00F60154"/>
    <w:rsid w:val="00F64CB8"/>
    <w:rsid w:val="00F70C76"/>
    <w:rsid w:val="00F749AD"/>
    <w:rsid w:val="00F7548A"/>
    <w:rsid w:val="00F75B4A"/>
    <w:rsid w:val="00F76818"/>
    <w:rsid w:val="00F8286E"/>
    <w:rsid w:val="00F82919"/>
    <w:rsid w:val="00F86D91"/>
    <w:rsid w:val="00F95D70"/>
    <w:rsid w:val="00F97120"/>
    <w:rsid w:val="00FA0878"/>
    <w:rsid w:val="00FA1781"/>
    <w:rsid w:val="00FA1EC3"/>
    <w:rsid w:val="00FA1FE3"/>
    <w:rsid w:val="00FA2C8E"/>
    <w:rsid w:val="00FA434A"/>
    <w:rsid w:val="00FA6CF4"/>
    <w:rsid w:val="00FB0CC0"/>
    <w:rsid w:val="00FB276D"/>
    <w:rsid w:val="00FB69B2"/>
    <w:rsid w:val="00FC1BDB"/>
    <w:rsid w:val="00FC2066"/>
    <w:rsid w:val="00FC254D"/>
    <w:rsid w:val="00FC38BC"/>
    <w:rsid w:val="00FC3E2F"/>
    <w:rsid w:val="00FC5579"/>
    <w:rsid w:val="00FC7D6F"/>
    <w:rsid w:val="00FD01BA"/>
    <w:rsid w:val="00FD55C9"/>
    <w:rsid w:val="00FD65D4"/>
    <w:rsid w:val="00FD6A7C"/>
    <w:rsid w:val="00FD764E"/>
    <w:rsid w:val="00FE026D"/>
    <w:rsid w:val="00FE1BAF"/>
    <w:rsid w:val="00FE40FE"/>
    <w:rsid w:val="00FE7158"/>
    <w:rsid w:val="00FE740F"/>
    <w:rsid w:val="00FF0DC4"/>
    <w:rsid w:val="00FF0EE6"/>
    <w:rsid w:val="00FF248A"/>
    <w:rsid w:val="00FF2D18"/>
    <w:rsid w:val="00FF600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C6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1" w:uiPriority="9" w:qFormat="1"/>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142A3"/>
    <w:rPr>
      <w:rFonts w:ascii="Times New Roman" w:hAnsi="Times New Roman" w:cs="Times New Roman"/>
    </w:rPr>
  </w:style>
  <w:style w:type="paragraph" w:styleId="Heading1">
    <w:name w:val="heading 1"/>
    <w:basedOn w:val="Normal"/>
    <w:next w:val="Normal"/>
    <w:link w:val="Heading1Char"/>
    <w:uiPriority w:val="9"/>
    <w:qFormat/>
    <w:rsid w:val="00415B23"/>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2D4F8E" w:themeColor="accent1" w:themeShade="B5"/>
      <w:sz w:val="32"/>
      <w:szCs w:val="32"/>
      <w:bdr w:val="nil"/>
    </w:rPr>
  </w:style>
  <w:style w:type="paragraph" w:styleId="Heading2">
    <w:name w:val="heading 2"/>
    <w:basedOn w:val="Normal"/>
    <w:link w:val="Heading2Char"/>
    <w:uiPriority w:val="9"/>
    <w:qFormat/>
    <w:rsid w:val="00BF4B1F"/>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415B23"/>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339A0"/>
    <w:rPr>
      <w:sz w:val="18"/>
      <w:szCs w:val="18"/>
    </w:rPr>
  </w:style>
  <w:style w:type="character" w:customStyle="1" w:styleId="BalloonTextChar">
    <w:name w:val="Balloon Text Char"/>
    <w:basedOn w:val="DefaultParagraphFont"/>
    <w:uiPriority w:val="99"/>
    <w:semiHidden/>
    <w:rsid w:val="00FC3C36"/>
    <w:rPr>
      <w:rFonts w:ascii="Lucida Grande" w:hAnsi="Lucida Grande"/>
      <w:sz w:val="18"/>
      <w:szCs w:val="18"/>
    </w:rPr>
  </w:style>
  <w:style w:type="character" w:customStyle="1" w:styleId="BalloonTextChar7">
    <w:name w:val="Balloon Text Char7"/>
    <w:basedOn w:val="DefaultParagraphFont"/>
    <w:uiPriority w:val="99"/>
    <w:semiHidden/>
    <w:rsid w:val="00FC3C36"/>
    <w:rPr>
      <w:rFonts w:ascii="Lucida Grande" w:hAnsi="Lucida Grande"/>
      <w:sz w:val="18"/>
      <w:szCs w:val="18"/>
    </w:rPr>
  </w:style>
  <w:style w:type="character" w:customStyle="1" w:styleId="BalloonTextChar6">
    <w:name w:val="Balloon Text Char6"/>
    <w:basedOn w:val="DefaultParagraphFont"/>
    <w:uiPriority w:val="99"/>
    <w:semiHidden/>
    <w:rsid w:val="00FC3C36"/>
    <w:rPr>
      <w:rFonts w:ascii="Lucida Grande" w:hAnsi="Lucida Grande"/>
      <w:sz w:val="18"/>
      <w:szCs w:val="18"/>
    </w:rPr>
  </w:style>
  <w:style w:type="character" w:customStyle="1" w:styleId="BalloonTextChar5">
    <w:name w:val="Balloon Text Char5"/>
    <w:basedOn w:val="DefaultParagraphFont"/>
    <w:uiPriority w:val="99"/>
    <w:semiHidden/>
    <w:rsid w:val="00FC3C36"/>
    <w:rPr>
      <w:rFonts w:ascii="Lucida Grande" w:hAnsi="Lucida Grande"/>
      <w:sz w:val="18"/>
      <w:szCs w:val="18"/>
    </w:rPr>
  </w:style>
  <w:style w:type="character" w:customStyle="1" w:styleId="BalloonTextChar4">
    <w:name w:val="Balloon Text Char4"/>
    <w:basedOn w:val="DefaultParagraphFont"/>
    <w:uiPriority w:val="99"/>
    <w:semiHidden/>
    <w:rsid w:val="00FC3C36"/>
    <w:rPr>
      <w:rFonts w:ascii="Lucida Grande" w:hAnsi="Lucida Grande"/>
      <w:sz w:val="18"/>
      <w:szCs w:val="18"/>
    </w:rPr>
  </w:style>
  <w:style w:type="character" w:customStyle="1" w:styleId="BalloonTextChar3">
    <w:name w:val="Balloon Text Char3"/>
    <w:basedOn w:val="DefaultParagraphFont"/>
    <w:uiPriority w:val="99"/>
    <w:semiHidden/>
    <w:rsid w:val="00631F39"/>
    <w:rPr>
      <w:rFonts w:ascii="Lucida Grande" w:hAnsi="Lucida Grande"/>
      <w:sz w:val="18"/>
      <w:szCs w:val="18"/>
    </w:rPr>
  </w:style>
  <w:style w:type="character" w:customStyle="1" w:styleId="BalloonTextChar2">
    <w:name w:val="Balloon Text Char2"/>
    <w:basedOn w:val="DefaultParagraphFont"/>
    <w:uiPriority w:val="99"/>
    <w:semiHidden/>
    <w:rsid w:val="00631F39"/>
    <w:rPr>
      <w:rFonts w:ascii="Lucida Grande" w:hAnsi="Lucida Grande"/>
      <w:sz w:val="18"/>
      <w:szCs w:val="18"/>
    </w:rPr>
  </w:style>
  <w:style w:type="character" w:styleId="Hyperlink">
    <w:name w:val="Hyperlink"/>
    <w:uiPriority w:val="99"/>
    <w:rsid w:val="00A751E3"/>
    <w:rPr>
      <w:u w:val="single"/>
    </w:rPr>
  </w:style>
  <w:style w:type="paragraph" w:customStyle="1" w:styleId="HeaderFooter">
    <w:name w:val="Header &amp; Footer"/>
    <w:rsid w:val="00A751E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NormalWeb">
    <w:name w:val="Normal (Web)"/>
    <w:link w:val="NormalWebChar"/>
    <w:rsid w:val="00A751E3"/>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customStyle="1" w:styleId="Body">
    <w:name w:val="Body"/>
    <w:rsid w:val="00A751E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A">
    <w:name w:val="Body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EndnoteText">
    <w:name w:val="endnote text"/>
    <w:link w:val="EndnoteTextChar"/>
    <w:rsid w:val="00A751E3"/>
    <w:pPr>
      <w:pBdr>
        <w:top w:val="nil"/>
        <w:left w:val="nil"/>
        <w:bottom w:val="nil"/>
        <w:right w:val="nil"/>
        <w:between w:val="nil"/>
        <w:bar w:val="nil"/>
      </w:pBdr>
      <w:spacing w:before="240" w:after="240" w:line="276" w:lineRule="auto"/>
    </w:pPr>
    <w:rPr>
      <w:rFonts w:ascii="Arial" w:eastAsia="Arial" w:hAnsi="Arial" w:cs="Arial"/>
      <w:color w:val="000000"/>
      <w:sz w:val="17"/>
      <w:szCs w:val="17"/>
      <w:u w:color="000000"/>
      <w:bdr w:val="nil"/>
    </w:rPr>
  </w:style>
  <w:style w:type="character" w:customStyle="1" w:styleId="EndnoteTextChar">
    <w:name w:val="Endnote Text Char"/>
    <w:basedOn w:val="DefaultParagraphFont"/>
    <w:link w:val="EndnoteText"/>
    <w:rsid w:val="00A751E3"/>
    <w:rPr>
      <w:rFonts w:ascii="Arial" w:eastAsia="Arial" w:hAnsi="Arial" w:cs="Arial"/>
      <w:color w:val="000000"/>
      <w:sz w:val="17"/>
      <w:szCs w:val="17"/>
      <w:u w:color="000000"/>
      <w:bdr w:val="nil"/>
    </w:rPr>
  </w:style>
  <w:style w:type="character" w:customStyle="1" w:styleId="None">
    <w:name w:val="None"/>
    <w:rsid w:val="00A751E3"/>
  </w:style>
  <w:style w:type="character" w:customStyle="1" w:styleId="Hyperlink0">
    <w:name w:val="Hyperlink.0"/>
    <w:basedOn w:val="None"/>
    <w:rsid w:val="00A751E3"/>
    <w:rPr>
      <w:color w:val="000000"/>
      <w:u w:val="none" w:color="000000"/>
    </w:rPr>
  </w:style>
  <w:style w:type="character" w:customStyle="1" w:styleId="Hyperlink1">
    <w:name w:val="Hyperlink.1"/>
    <w:basedOn w:val="Hyperlink"/>
    <w:rsid w:val="00A751E3"/>
    <w:rPr>
      <w:color w:val="0000FF"/>
      <w:u w:val="single" w:color="0000FF"/>
    </w:rPr>
  </w:style>
  <w:style w:type="paragraph" w:customStyle="1" w:styleId="BodyAA">
    <w:name w:val="Body A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AB">
    <w:name w:val="Body A B"/>
    <w:rsid w:val="00A751E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2">
    <w:name w:val="Hyperlink.2"/>
    <w:basedOn w:val="None"/>
    <w:rsid w:val="00A751E3"/>
    <w:rPr>
      <w:rFonts w:ascii="Arial" w:eastAsia="Arial" w:hAnsi="Arial" w:cs="Arial"/>
      <w:color w:val="000000"/>
      <w:sz w:val="17"/>
      <w:szCs w:val="17"/>
      <w:u w:val="single" w:color="000000"/>
    </w:rPr>
  </w:style>
  <w:style w:type="paragraph" w:styleId="ListParagraph">
    <w:name w:val="List Paragraph"/>
    <w:qFormat/>
    <w:rsid w:val="00A751E3"/>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3">
    <w:name w:val="Imported Style 3"/>
    <w:rsid w:val="00A751E3"/>
    <w:pPr>
      <w:numPr>
        <w:numId w:val="1"/>
      </w:numPr>
    </w:pPr>
  </w:style>
  <w:style w:type="numbering" w:customStyle="1" w:styleId="ImportedStyle4">
    <w:name w:val="Imported Style 4"/>
    <w:rsid w:val="00A751E3"/>
    <w:pPr>
      <w:numPr>
        <w:numId w:val="2"/>
      </w:numPr>
    </w:pPr>
  </w:style>
  <w:style w:type="paragraph" w:customStyle="1" w:styleId="BodyBA">
    <w:name w:val="Body B A"/>
    <w:rsid w:val="00A751E3"/>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styleId="EndnoteReference">
    <w:name w:val="endnote reference"/>
    <w:basedOn w:val="DefaultParagraphFont"/>
    <w:uiPriority w:val="99"/>
    <w:unhideWhenUsed/>
    <w:rsid w:val="00A751E3"/>
    <w:rPr>
      <w:vertAlign w:val="superscript"/>
    </w:rPr>
  </w:style>
  <w:style w:type="character" w:customStyle="1" w:styleId="apple-converted-space">
    <w:name w:val="apple-converted-space"/>
    <w:basedOn w:val="DefaultParagraphFont"/>
    <w:rsid w:val="00A751E3"/>
  </w:style>
  <w:style w:type="character" w:styleId="CommentReference">
    <w:name w:val="annotation reference"/>
    <w:basedOn w:val="DefaultParagraphFont"/>
    <w:uiPriority w:val="99"/>
    <w:unhideWhenUsed/>
    <w:rsid w:val="00A339A0"/>
    <w:rPr>
      <w:sz w:val="18"/>
      <w:szCs w:val="18"/>
    </w:rPr>
  </w:style>
  <w:style w:type="paragraph" w:styleId="CommentText">
    <w:name w:val="annotation text"/>
    <w:basedOn w:val="Normal"/>
    <w:link w:val="CommentTextChar"/>
    <w:uiPriority w:val="99"/>
    <w:unhideWhenUsed/>
    <w:rsid w:val="00A339A0"/>
  </w:style>
  <w:style w:type="character" w:customStyle="1" w:styleId="CommentTextChar">
    <w:name w:val="Comment Text Char"/>
    <w:basedOn w:val="DefaultParagraphFont"/>
    <w:link w:val="CommentText"/>
    <w:uiPriority w:val="99"/>
    <w:rsid w:val="00A339A0"/>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unhideWhenUsed/>
    <w:rsid w:val="00A339A0"/>
    <w:rPr>
      <w:b/>
      <w:bCs/>
      <w:sz w:val="20"/>
      <w:szCs w:val="20"/>
    </w:rPr>
  </w:style>
  <w:style w:type="character" w:customStyle="1" w:styleId="CommentSubjectChar">
    <w:name w:val="Comment Subject Char"/>
    <w:basedOn w:val="CommentTextChar"/>
    <w:link w:val="CommentSubject"/>
    <w:uiPriority w:val="99"/>
    <w:rsid w:val="00A339A0"/>
    <w:rPr>
      <w:rFonts w:ascii="Times New Roman" w:eastAsia="Arial Unicode MS" w:hAnsi="Times New Roman" w:cs="Times New Roman"/>
      <w:b/>
      <w:bCs/>
      <w:sz w:val="20"/>
      <w:szCs w:val="20"/>
      <w:bdr w:val="nil"/>
    </w:rPr>
  </w:style>
  <w:style w:type="character" w:customStyle="1" w:styleId="BalloonTextChar1">
    <w:name w:val="Balloon Text Char1"/>
    <w:basedOn w:val="DefaultParagraphFont"/>
    <w:link w:val="BalloonText"/>
    <w:uiPriority w:val="99"/>
    <w:semiHidden/>
    <w:rsid w:val="00A339A0"/>
    <w:rPr>
      <w:rFonts w:ascii="Times New Roman" w:eastAsia="Arial Unicode MS" w:hAnsi="Times New Roman" w:cs="Times New Roman"/>
      <w:sz w:val="18"/>
      <w:szCs w:val="18"/>
      <w:bdr w:val="nil"/>
    </w:rPr>
  </w:style>
  <w:style w:type="character" w:styleId="FollowedHyperlink">
    <w:name w:val="FollowedHyperlink"/>
    <w:basedOn w:val="DefaultParagraphFont"/>
    <w:uiPriority w:val="99"/>
    <w:semiHidden/>
    <w:unhideWhenUsed/>
    <w:rsid w:val="007825EB"/>
    <w:rPr>
      <w:color w:val="954F72" w:themeColor="followedHyperlink"/>
      <w:u w:val="single"/>
    </w:rPr>
  </w:style>
  <w:style w:type="paragraph" w:styleId="Revision">
    <w:name w:val="Revision"/>
    <w:hidden/>
    <w:uiPriority w:val="99"/>
    <w:semiHidden/>
    <w:rsid w:val="00C571ED"/>
    <w:rPr>
      <w:rFonts w:ascii="Times New Roman" w:eastAsia="Arial Unicode MS" w:hAnsi="Times New Roman" w:cs="Times New Roman"/>
      <w:bdr w:val="nil"/>
    </w:rPr>
  </w:style>
  <w:style w:type="paragraph" w:styleId="Header">
    <w:name w:val="header"/>
    <w:link w:val="HeaderChar"/>
    <w:rsid w:val="007A0BFA"/>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7A0BFA"/>
    <w:rPr>
      <w:rFonts w:ascii="Times New Roman" w:eastAsia="Arial Unicode MS" w:hAnsi="Times New Roman" w:cs="Arial Unicode MS"/>
      <w:color w:val="000000"/>
      <w:u w:color="000000"/>
      <w:bdr w:val="nil"/>
    </w:rPr>
  </w:style>
  <w:style w:type="numbering" w:customStyle="1" w:styleId="ImportedStyle1">
    <w:name w:val="Imported Style 1"/>
    <w:rsid w:val="007A0BFA"/>
    <w:pPr>
      <w:numPr>
        <w:numId w:val="3"/>
      </w:numPr>
    </w:pPr>
  </w:style>
  <w:style w:type="numbering" w:customStyle="1" w:styleId="ImportedStyle2">
    <w:name w:val="Imported Style 2"/>
    <w:rsid w:val="007A0BFA"/>
    <w:pPr>
      <w:numPr>
        <w:numId w:val="4"/>
      </w:numPr>
    </w:pPr>
  </w:style>
  <w:style w:type="numbering" w:customStyle="1" w:styleId="ImportedStyle5">
    <w:name w:val="Imported Style 5"/>
    <w:rsid w:val="007A0BFA"/>
    <w:pPr>
      <w:numPr>
        <w:numId w:val="5"/>
      </w:numPr>
    </w:pPr>
  </w:style>
  <w:style w:type="numbering" w:customStyle="1" w:styleId="ImportedStyle6">
    <w:name w:val="Imported Style 6"/>
    <w:rsid w:val="007A0BFA"/>
    <w:pPr>
      <w:numPr>
        <w:numId w:val="6"/>
      </w:numPr>
    </w:pPr>
  </w:style>
  <w:style w:type="paragraph" w:styleId="Footer">
    <w:name w:val="footer"/>
    <w:basedOn w:val="Normal"/>
    <w:link w:val="FooterChar"/>
    <w:uiPriority w:val="99"/>
    <w:unhideWhenUsed/>
    <w:rsid w:val="007A0BFA"/>
    <w:pPr>
      <w:tabs>
        <w:tab w:val="center" w:pos="4680"/>
        <w:tab w:val="right" w:pos="9360"/>
      </w:tabs>
    </w:pPr>
  </w:style>
  <w:style w:type="character" w:customStyle="1" w:styleId="FooterChar">
    <w:name w:val="Footer Char"/>
    <w:basedOn w:val="DefaultParagraphFont"/>
    <w:link w:val="Footer"/>
    <w:uiPriority w:val="99"/>
    <w:rsid w:val="007A0BFA"/>
    <w:rPr>
      <w:rFonts w:ascii="Times New Roman" w:eastAsia="Arial Unicode MS" w:hAnsi="Times New Roman" w:cs="Times New Roman"/>
      <w:bdr w:val="nil"/>
    </w:rPr>
  </w:style>
  <w:style w:type="character" w:styleId="Emphasis">
    <w:name w:val="Emphasis"/>
    <w:basedOn w:val="DefaultParagraphFont"/>
    <w:uiPriority w:val="20"/>
    <w:qFormat/>
    <w:rsid w:val="007A0BFA"/>
    <w:rPr>
      <w:i/>
      <w:iCs/>
    </w:rPr>
  </w:style>
  <w:style w:type="paragraph" w:customStyle="1" w:styleId="article-paragraph">
    <w:name w:val="article-paragraph"/>
    <w:basedOn w:val="Normal"/>
    <w:rsid w:val="007A0BFA"/>
    <w:pPr>
      <w:spacing w:before="100" w:beforeAutospacing="1" w:after="100" w:afterAutospacing="1"/>
    </w:pPr>
  </w:style>
  <w:style w:type="paragraph" w:styleId="FootnoteText">
    <w:name w:val="footnote text"/>
    <w:basedOn w:val="Normal"/>
    <w:link w:val="FootnoteTextChar"/>
    <w:uiPriority w:val="99"/>
    <w:unhideWhenUsed/>
    <w:rsid w:val="00B23EF9"/>
  </w:style>
  <w:style w:type="character" w:customStyle="1" w:styleId="FootnoteTextChar">
    <w:name w:val="Footnote Text Char"/>
    <w:basedOn w:val="DefaultParagraphFont"/>
    <w:link w:val="FootnoteText"/>
    <w:uiPriority w:val="99"/>
    <w:rsid w:val="00B23EF9"/>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B23EF9"/>
    <w:rPr>
      <w:vertAlign w:val="superscript"/>
    </w:rPr>
  </w:style>
  <w:style w:type="character" w:styleId="Strong">
    <w:name w:val="Strong"/>
    <w:basedOn w:val="DefaultParagraphFont"/>
    <w:uiPriority w:val="22"/>
    <w:qFormat/>
    <w:rsid w:val="0019222E"/>
    <w:rPr>
      <w:b/>
      <w:bCs/>
    </w:rPr>
  </w:style>
  <w:style w:type="character" w:customStyle="1" w:styleId="Heading2Char">
    <w:name w:val="Heading 2 Char"/>
    <w:basedOn w:val="DefaultParagraphFont"/>
    <w:link w:val="Heading2"/>
    <w:uiPriority w:val="9"/>
    <w:rsid w:val="00BF4B1F"/>
    <w:rPr>
      <w:rFonts w:ascii="Times" w:hAnsi="Times"/>
      <w:b/>
      <w:bCs/>
      <w:sz w:val="36"/>
      <w:szCs w:val="36"/>
    </w:rPr>
  </w:style>
  <w:style w:type="character" w:customStyle="1" w:styleId="Heading1Char">
    <w:name w:val="Heading 1 Char"/>
    <w:basedOn w:val="DefaultParagraphFont"/>
    <w:link w:val="Heading1"/>
    <w:uiPriority w:val="9"/>
    <w:rsid w:val="00415B23"/>
    <w:rPr>
      <w:rFonts w:asciiTheme="majorHAnsi" w:eastAsiaTheme="majorEastAsia" w:hAnsiTheme="majorHAnsi" w:cstheme="majorBidi"/>
      <w:b/>
      <w:bCs/>
      <w:color w:val="2D4F8E" w:themeColor="accent1" w:themeShade="B5"/>
      <w:sz w:val="32"/>
      <w:szCs w:val="32"/>
      <w:bdr w:val="nil"/>
    </w:rPr>
  </w:style>
  <w:style w:type="character" w:customStyle="1" w:styleId="Heading3Char">
    <w:name w:val="Heading 3 Char"/>
    <w:basedOn w:val="DefaultParagraphFont"/>
    <w:link w:val="Heading3"/>
    <w:uiPriority w:val="9"/>
    <w:rsid w:val="00415B23"/>
    <w:rPr>
      <w:rFonts w:ascii="Times" w:hAnsi="Times"/>
      <w:b/>
      <w:bCs/>
      <w:sz w:val="27"/>
      <w:szCs w:val="27"/>
    </w:rPr>
  </w:style>
  <w:style w:type="paragraph" w:styleId="NoSpacing">
    <w:name w:val="No Spacing"/>
    <w:uiPriority w:val="1"/>
    <w:qFormat/>
    <w:rsid w:val="00EC165E"/>
    <w:pPr>
      <w:pBdr>
        <w:top w:val="nil"/>
        <w:left w:val="nil"/>
        <w:bottom w:val="nil"/>
        <w:right w:val="nil"/>
        <w:between w:val="nil"/>
        <w:bar w:val="nil"/>
      </w:pBdr>
    </w:pPr>
    <w:rPr>
      <w:rFonts w:ascii="Times New Roman" w:eastAsia="Arial Unicode MS" w:hAnsi="Times New Roman" w:cs="Times New Roman"/>
      <w:bdr w:val="nil"/>
    </w:rPr>
  </w:style>
  <w:style w:type="paragraph" w:customStyle="1" w:styleId="MediumGrid1-Accent21">
    <w:name w:val="Medium Grid 1 - Accent 21"/>
    <w:basedOn w:val="Normal"/>
    <w:uiPriority w:val="34"/>
    <w:qFormat/>
    <w:rsid w:val="00EC165E"/>
    <w:pPr>
      <w:spacing w:after="200" w:line="276" w:lineRule="auto"/>
      <w:ind w:left="720"/>
      <w:contextualSpacing/>
    </w:pPr>
    <w:rPr>
      <w:rFonts w:ascii="Calibri" w:eastAsia="Calibri" w:hAnsi="Calibri"/>
      <w:sz w:val="22"/>
      <w:szCs w:val="22"/>
    </w:rPr>
  </w:style>
  <w:style w:type="paragraph" w:customStyle="1" w:styleId="MediumShading1-Accent11">
    <w:name w:val="Medium Shading 1 - Accent 11"/>
    <w:link w:val="MediumShading1-Accent1Char"/>
    <w:uiPriority w:val="1"/>
    <w:qFormat/>
    <w:rsid w:val="00EC165E"/>
    <w:rPr>
      <w:rFonts w:ascii="Calibri" w:eastAsia="Calibri" w:hAnsi="Calibri" w:cs="Times New Roman"/>
      <w:sz w:val="22"/>
      <w:szCs w:val="22"/>
    </w:rPr>
  </w:style>
  <w:style w:type="table" w:styleId="TableGrid">
    <w:name w:val="Table Grid"/>
    <w:basedOn w:val="TableNormal"/>
    <w:uiPriority w:val="59"/>
    <w:rsid w:val="00EC165E"/>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EC165E"/>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diumShading1-Accent1Char">
    <w:name w:val="Medium Shading 1 - Accent 1 Char"/>
    <w:link w:val="MediumShading1-Accent11"/>
    <w:uiPriority w:val="1"/>
    <w:rsid w:val="00EC165E"/>
    <w:rPr>
      <w:rFonts w:ascii="Calibri" w:eastAsia="Calibri" w:hAnsi="Calibri" w:cs="Times New Roman"/>
      <w:sz w:val="22"/>
      <w:szCs w:val="22"/>
    </w:rPr>
  </w:style>
  <w:style w:type="character" w:customStyle="1" w:styleId="inline">
    <w:name w:val="inline"/>
    <w:basedOn w:val="DefaultParagraphFont"/>
    <w:rsid w:val="00EC165E"/>
  </w:style>
  <w:style w:type="paragraph" w:customStyle="1" w:styleId="textbodyblack">
    <w:name w:val="textbodyblack"/>
    <w:basedOn w:val="Normal"/>
    <w:rsid w:val="00EC165E"/>
    <w:pPr>
      <w:spacing w:before="100" w:beforeAutospacing="1" w:after="100" w:afterAutospacing="1"/>
    </w:pPr>
    <w:rPr>
      <w:rFonts w:eastAsia="Times New Roman"/>
    </w:rPr>
  </w:style>
  <w:style w:type="character" w:customStyle="1" w:styleId="NormalWebChar">
    <w:name w:val="Normal (Web) Char"/>
    <w:link w:val="NormalWeb"/>
    <w:locked/>
    <w:rsid w:val="00EC165E"/>
    <w:rPr>
      <w:rFonts w:ascii="Times New Roman" w:eastAsia="Arial Unicode MS" w:hAnsi="Times New Roman" w:cs="Arial Unicode MS"/>
      <w:color w:val="000000"/>
      <w:u w:color="000000"/>
      <w:bdr w:val="nil"/>
    </w:rPr>
  </w:style>
  <w:style w:type="character" w:customStyle="1" w:styleId="inlinkchart">
    <w:name w:val="inlink_chart"/>
    <w:basedOn w:val="DefaultParagraphFont"/>
    <w:rsid w:val="00EC165E"/>
  </w:style>
  <w:style w:type="character" w:customStyle="1" w:styleId="UnresolvedMention1">
    <w:name w:val="Unresolved Mention1"/>
    <w:basedOn w:val="DefaultParagraphFont"/>
    <w:uiPriority w:val="99"/>
    <w:semiHidden/>
    <w:unhideWhenUsed/>
    <w:rsid w:val="0002069C"/>
    <w:rPr>
      <w:color w:val="808080"/>
      <w:shd w:val="clear" w:color="auto" w:fill="E6E6E6"/>
    </w:rPr>
  </w:style>
  <w:style w:type="paragraph" w:styleId="DocumentMap">
    <w:name w:val="Document Map"/>
    <w:basedOn w:val="Normal"/>
    <w:link w:val="DocumentMapChar"/>
    <w:uiPriority w:val="99"/>
    <w:semiHidden/>
    <w:unhideWhenUsed/>
    <w:rsid w:val="005C7BB2"/>
    <w:pPr>
      <w:pBdr>
        <w:top w:val="nil"/>
        <w:left w:val="nil"/>
        <w:bottom w:val="nil"/>
        <w:right w:val="nil"/>
        <w:between w:val="nil"/>
        <w:bar w:val="nil"/>
      </w:pBdr>
    </w:pPr>
    <w:rPr>
      <w:rFonts w:eastAsia="Arial Unicode MS"/>
      <w:bdr w:val="nil"/>
    </w:rPr>
  </w:style>
  <w:style w:type="character" w:customStyle="1" w:styleId="DocumentMapChar">
    <w:name w:val="Document Map Char"/>
    <w:basedOn w:val="DefaultParagraphFont"/>
    <w:link w:val="DocumentMap"/>
    <w:uiPriority w:val="99"/>
    <w:semiHidden/>
    <w:rsid w:val="005C7BB2"/>
    <w:rPr>
      <w:rFonts w:ascii="Times New Roman" w:eastAsia="Arial Unicode MS" w:hAnsi="Times New Roman" w:cs="Times New Roman"/>
      <w:bdr w:val="nil"/>
    </w:rPr>
  </w:style>
  <w:style w:type="character" w:customStyle="1" w:styleId="UnresolvedMention2">
    <w:name w:val="Unresolved Mention2"/>
    <w:basedOn w:val="DefaultParagraphFont"/>
    <w:uiPriority w:val="99"/>
    <w:semiHidden/>
    <w:unhideWhenUsed/>
    <w:rsid w:val="005473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29">
      <w:bodyDiv w:val="1"/>
      <w:marLeft w:val="0"/>
      <w:marRight w:val="0"/>
      <w:marTop w:val="0"/>
      <w:marBottom w:val="0"/>
      <w:divBdr>
        <w:top w:val="none" w:sz="0" w:space="0" w:color="auto"/>
        <w:left w:val="none" w:sz="0" w:space="0" w:color="auto"/>
        <w:bottom w:val="none" w:sz="0" w:space="0" w:color="auto"/>
        <w:right w:val="none" w:sz="0" w:space="0" w:color="auto"/>
      </w:divBdr>
    </w:div>
    <w:div w:id="369497643">
      <w:bodyDiv w:val="1"/>
      <w:marLeft w:val="0"/>
      <w:marRight w:val="0"/>
      <w:marTop w:val="0"/>
      <w:marBottom w:val="0"/>
      <w:divBdr>
        <w:top w:val="none" w:sz="0" w:space="0" w:color="auto"/>
        <w:left w:val="none" w:sz="0" w:space="0" w:color="auto"/>
        <w:bottom w:val="none" w:sz="0" w:space="0" w:color="auto"/>
        <w:right w:val="none" w:sz="0" w:space="0" w:color="auto"/>
      </w:divBdr>
    </w:div>
    <w:div w:id="536284721">
      <w:bodyDiv w:val="1"/>
      <w:marLeft w:val="0"/>
      <w:marRight w:val="0"/>
      <w:marTop w:val="0"/>
      <w:marBottom w:val="0"/>
      <w:divBdr>
        <w:top w:val="none" w:sz="0" w:space="0" w:color="auto"/>
        <w:left w:val="none" w:sz="0" w:space="0" w:color="auto"/>
        <w:bottom w:val="none" w:sz="0" w:space="0" w:color="auto"/>
        <w:right w:val="none" w:sz="0" w:space="0" w:color="auto"/>
      </w:divBdr>
    </w:div>
    <w:div w:id="740635270">
      <w:bodyDiv w:val="1"/>
      <w:marLeft w:val="0"/>
      <w:marRight w:val="0"/>
      <w:marTop w:val="0"/>
      <w:marBottom w:val="0"/>
      <w:divBdr>
        <w:top w:val="none" w:sz="0" w:space="0" w:color="auto"/>
        <w:left w:val="none" w:sz="0" w:space="0" w:color="auto"/>
        <w:bottom w:val="none" w:sz="0" w:space="0" w:color="auto"/>
        <w:right w:val="none" w:sz="0" w:space="0" w:color="auto"/>
      </w:divBdr>
    </w:div>
    <w:div w:id="741686032">
      <w:bodyDiv w:val="1"/>
      <w:marLeft w:val="0"/>
      <w:marRight w:val="0"/>
      <w:marTop w:val="0"/>
      <w:marBottom w:val="0"/>
      <w:divBdr>
        <w:top w:val="none" w:sz="0" w:space="0" w:color="auto"/>
        <w:left w:val="none" w:sz="0" w:space="0" w:color="auto"/>
        <w:bottom w:val="none" w:sz="0" w:space="0" w:color="auto"/>
        <w:right w:val="none" w:sz="0" w:space="0" w:color="auto"/>
      </w:divBdr>
    </w:div>
    <w:div w:id="757870111">
      <w:bodyDiv w:val="1"/>
      <w:marLeft w:val="0"/>
      <w:marRight w:val="0"/>
      <w:marTop w:val="0"/>
      <w:marBottom w:val="0"/>
      <w:divBdr>
        <w:top w:val="none" w:sz="0" w:space="0" w:color="auto"/>
        <w:left w:val="none" w:sz="0" w:space="0" w:color="auto"/>
        <w:bottom w:val="none" w:sz="0" w:space="0" w:color="auto"/>
        <w:right w:val="none" w:sz="0" w:space="0" w:color="auto"/>
      </w:divBdr>
    </w:div>
    <w:div w:id="777064192">
      <w:bodyDiv w:val="1"/>
      <w:marLeft w:val="0"/>
      <w:marRight w:val="0"/>
      <w:marTop w:val="0"/>
      <w:marBottom w:val="0"/>
      <w:divBdr>
        <w:top w:val="none" w:sz="0" w:space="0" w:color="auto"/>
        <w:left w:val="none" w:sz="0" w:space="0" w:color="auto"/>
        <w:bottom w:val="none" w:sz="0" w:space="0" w:color="auto"/>
        <w:right w:val="none" w:sz="0" w:space="0" w:color="auto"/>
      </w:divBdr>
    </w:div>
    <w:div w:id="902646327">
      <w:bodyDiv w:val="1"/>
      <w:marLeft w:val="0"/>
      <w:marRight w:val="0"/>
      <w:marTop w:val="0"/>
      <w:marBottom w:val="0"/>
      <w:divBdr>
        <w:top w:val="none" w:sz="0" w:space="0" w:color="auto"/>
        <w:left w:val="none" w:sz="0" w:space="0" w:color="auto"/>
        <w:bottom w:val="none" w:sz="0" w:space="0" w:color="auto"/>
        <w:right w:val="none" w:sz="0" w:space="0" w:color="auto"/>
      </w:divBdr>
    </w:div>
    <w:div w:id="1035620747">
      <w:bodyDiv w:val="1"/>
      <w:marLeft w:val="0"/>
      <w:marRight w:val="0"/>
      <w:marTop w:val="0"/>
      <w:marBottom w:val="0"/>
      <w:divBdr>
        <w:top w:val="none" w:sz="0" w:space="0" w:color="auto"/>
        <w:left w:val="none" w:sz="0" w:space="0" w:color="auto"/>
        <w:bottom w:val="none" w:sz="0" w:space="0" w:color="auto"/>
        <w:right w:val="none" w:sz="0" w:space="0" w:color="auto"/>
      </w:divBdr>
    </w:div>
    <w:div w:id="1158494519">
      <w:bodyDiv w:val="1"/>
      <w:marLeft w:val="0"/>
      <w:marRight w:val="0"/>
      <w:marTop w:val="0"/>
      <w:marBottom w:val="0"/>
      <w:divBdr>
        <w:top w:val="none" w:sz="0" w:space="0" w:color="auto"/>
        <w:left w:val="none" w:sz="0" w:space="0" w:color="auto"/>
        <w:bottom w:val="none" w:sz="0" w:space="0" w:color="auto"/>
        <w:right w:val="none" w:sz="0" w:space="0" w:color="auto"/>
      </w:divBdr>
    </w:div>
    <w:div w:id="1399476424">
      <w:bodyDiv w:val="1"/>
      <w:marLeft w:val="0"/>
      <w:marRight w:val="0"/>
      <w:marTop w:val="0"/>
      <w:marBottom w:val="0"/>
      <w:divBdr>
        <w:top w:val="none" w:sz="0" w:space="0" w:color="auto"/>
        <w:left w:val="none" w:sz="0" w:space="0" w:color="auto"/>
        <w:bottom w:val="none" w:sz="0" w:space="0" w:color="auto"/>
        <w:right w:val="none" w:sz="0" w:space="0" w:color="auto"/>
      </w:divBdr>
    </w:div>
    <w:div w:id="1402755227">
      <w:bodyDiv w:val="1"/>
      <w:marLeft w:val="0"/>
      <w:marRight w:val="0"/>
      <w:marTop w:val="0"/>
      <w:marBottom w:val="0"/>
      <w:divBdr>
        <w:top w:val="none" w:sz="0" w:space="0" w:color="auto"/>
        <w:left w:val="none" w:sz="0" w:space="0" w:color="auto"/>
        <w:bottom w:val="none" w:sz="0" w:space="0" w:color="auto"/>
        <w:right w:val="none" w:sz="0" w:space="0" w:color="auto"/>
      </w:divBdr>
    </w:div>
    <w:div w:id="1479493080">
      <w:bodyDiv w:val="1"/>
      <w:marLeft w:val="0"/>
      <w:marRight w:val="0"/>
      <w:marTop w:val="0"/>
      <w:marBottom w:val="0"/>
      <w:divBdr>
        <w:top w:val="none" w:sz="0" w:space="0" w:color="auto"/>
        <w:left w:val="none" w:sz="0" w:space="0" w:color="auto"/>
        <w:bottom w:val="none" w:sz="0" w:space="0" w:color="auto"/>
        <w:right w:val="none" w:sz="0" w:space="0" w:color="auto"/>
      </w:divBdr>
    </w:div>
    <w:div w:id="1552493781">
      <w:bodyDiv w:val="1"/>
      <w:marLeft w:val="0"/>
      <w:marRight w:val="0"/>
      <w:marTop w:val="0"/>
      <w:marBottom w:val="0"/>
      <w:divBdr>
        <w:top w:val="none" w:sz="0" w:space="0" w:color="auto"/>
        <w:left w:val="none" w:sz="0" w:space="0" w:color="auto"/>
        <w:bottom w:val="none" w:sz="0" w:space="0" w:color="auto"/>
        <w:right w:val="none" w:sz="0" w:space="0" w:color="auto"/>
      </w:divBdr>
    </w:div>
    <w:div w:id="1650137725">
      <w:bodyDiv w:val="1"/>
      <w:marLeft w:val="0"/>
      <w:marRight w:val="0"/>
      <w:marTop w:val="0"/>
      <w:marBottom w:val="0"/>
      <w:divBdr>
        <w:top w:val="none" w:sz="0" w:space="0" w:color="auto"/>
        <w:left w:val="none" w:sz="0" w:space="0" w:color="auto"/>
        <w:bottom w:val="none" w:sz="0" w:space="0" w:color="auto"/>
        <w:right w:val="none" w:sz="0" w:space="0" w:color="auto"/>
      </w:divBdr>
    </w:div>
    <w:div w:id="1654334506">
      <w:bodyDiv w:val="1"/>
      <w:marLeft w:val="0"/>
      <w:marRight w:val="0"/>
      <w:marTop w:val="0"/>
      <w:marBottom w:val="0"/>
      <w:divBdr>
        <w:top w:val="none" w:sz="0" w:space="0" w:color="auto"/>
        <w:left w:val="none" w:sz="0" w:space="0" w:color="auto"/>
        <w:bottom w:val="none" w:sz="0" w:space="0" w:color="auto"/>
        <w:right w:val="none" w:sz="0" w:space="0" w:color="auto"/>
      </w:divBdr>
    </w:div>
    <w:div w:id="1675912318">
      <w:bodyDiv w:val="1"/>
      <w:marLeft w:val="0"/>
      <w:marRight w:val="0"/>
      <w:marTop w:val="0"/>
      <w:marBottom w:val="0"/>
      <w:divBdr>
        <w:top w:val="none" w:sz="0" w:space="0" w:color="auto"/>
        <w:left w:val="none" w:sz="0" w:space="0" w:color="auto"/>
        <w:bottom w:val="none" w:sz="0" w:space="0" w:color="auto"/>
        <w:right w:val="none" w:sz="0" w:space="0" w:color="auto"/>
      </w:divBdr>
    </w:div>
    <w:div w:id="1704674193">
      <w:bodyDiv w:val="1"/>
      <w:marLeft w:val="0"/>
      <w:marRight w:val="0"/>
      <w:marTop w:val="0"/>
      <w:marBottom w:val="0"/>
      <w:divBdr>
        <w:top w:val="none" w:sz="0" w:space="0" w:color="auto"/>
        <w:left w:val="none" w:sz="0" w:space="0" w:color="auto"/>
        <w:bottom w:val="none" w:sz="0" w:space="0" w:color="auto"/>
        <w:right w:val="none" w:sz="0" w:space="0" w:color="auto"/>
      </w:divBdr>
    </w:div>
    <w:div w:id="1974669952">
      <w:bodyDiv w:val="1"/>
      <w:marLeft w:val="0"/>
      <w:marRight w:val="0"/>
      <w:marTop w:val="0"/>
      <w:marBottom w:val="0"/>
      <w:divBdr>
        <w:top w:val="none" w:sz="0" w:space="0" w:color="auto"/>
        <w:left w:val="none" w:sz="0" w:space="0" w:color="auto"/>
        <w:bottom w:val="none" w:sz="0" w:space="0" w:color="auto"/>
        <w:right w:val="none" w:sz="0" w:space="0" w:color="auto"/>
      </w:divBdr>
    </w:div>
    <w:div w:id="1992518706">
      <w:bodyDiv w:val="1"/>
      <w:marLeft w:val="0"/>
      <w:marRight w:val="0"/>
      <w:marTop w:val="0"/>
      <w:marBottom w:val="0"/>
      <w:divBdr>
        <w:top w:val="none" w:sz="0" w:space="0" w:color="auto"/>
        <w:left w:val="none" w:sz="0" w:space="0" w:color="auto"/>
        <w:bottom w:val="none" w:sz="0" w:space="0" w:color="auto"/>
        <w:right w:val="none" w:sz="0" w:space="0" w:color="auto"/>
      </w:divBdr>
    </w:div>
    <w:div w:id="2099905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yperlink" Target="https://www.irs.gov/taxpayer-advocate"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morningstar.com/" TargetMode="External"/><Relationship Id="rId9" Type="http://schemas.openxmlformats.org/officeDocument/2006/relationships/image" Target="media/image2.png"/><Relationship Id="rId10" Type="http://schemas.openxmlformats.org/officeDocument/2006/relationships/image" Target="media/image3.png"/></Relationships>
</file>

<file path=word/_rels/endnotes.xml.rels><?xml version="1.0" encoding="UTF-8" standalone="yes"?>
<Relationships xmlns="http://schemas.openxmlformats.org/package/2006/relationships"><Relationship Id="rId11" Type="http://schemas.openxmlformats.org/officeDocument/2006/relationships/hyperlink" Target="https://www.cnbc.com/2018/04/15/from-geopolitics-to-earnings-what-will-move-markets-most-ahead.html" TargetMode="External"/><Relationship Id="rId12" Type="http://schemas.openxmlformats.org/officeDocument/2006/relationships/hyperlink" Target="https://www.reuters.com/article/us-usa-stocks/wall-street-falls-as-bank-stocks-syria-conflict-weigh-idUSKBN1HK1KH" TargetMode="External"/><Relationship Id="rId13" Type="http://schemas.openxmlformats.org/officeDocument/2006/relationships/hyperlink" Target="http://www.goodhousekeeping.com/food-recipes/dessert/a47524/fudgy-beet-brownies-recipe/" TargetMode="External"/><Relationship Id="rId14" Type="http://schemas.openxmlformats.org/officeDocument/2006/relationships/hyperlink" Target="https://www.irs.gov/newsroom/the-right-to-quality-service-taxpayer-bill-of-rights-2" TargetMode="External"/><Relationship Id="rId15" Type="http://schemas.openxmlformats.org/officeDocument/2006/relationships/hyperlink" Target="https://www.golfdigest.com/story/quick-tips-for-more-power" TargetMode="External"/><Relationship Id="rId16" Type="http://schemas.openxmlformats.org/officeDocument/2006/relationships/hyperlink" Target="https://www.webmd.com/a-to-z-guides/discomfort-15/tame-allergies/slideshow-allergy-myths-facts" TargetMode="External"/><Relationship Id="rId17" Type="http://schemas.openxmlformats.org/officeDocument/2006/relationships/hyperlink" Target="http://www.earthshare.org/2008/09/to-market-to-ma.html" TargetMode="External"/><Relationship Id="rId1" Type="http://schemas.openxmlformats.org/officeDocument/2006/relationships/hyperlink" Target="https://www.cnbc.com/2018/04/13/us-stock-futures-dow-data-earnings-tech-and-politics-on-the-agenda.html" TargetMode="External"/><Relationship Id="rId2" Type="http://schemas.openxmlformats.org/officeDocument/2006/relationships/hyperlink" Target="http://performance.morningstar.com/Performance/index-c/performance-return.action?t=SPX&amp;region=usa&amp;culture=en-US" TargetMode="External"/><Relationship Id="rId3" Type="http://schemas.openxmlformats.org/officeDocument/2006/relationships/hyperlink" Target="http://performance.morningstar.com/Performance/index-c/performance-return.action?t=%21DJI&amp;region=usa&amp;culture=en-US" TargetMode="External"/><Relationship Id="rId4" Type="http://schemas.openxmlformats.org/officeDocument/2006/relationships/hyperlink" Target="http://performance.morningstar.com/Performance/index-c/performance-return.action?t=@CCO" TargetMode="External"/><Relationship Id="rId5" Type="http://schemas.openxmlformats.org/officeDocument/2006/relationships/hyperlink" Target="https://www.msci.com/end-of-day-data-search" TargetMode="External"/><Relationship Id="rId6" Type="http://schemas.openxmlformats.org/officeDocument/2006/relationships/hyperlink" Target="https://www.cnbc.com/2018/04/13/us-stock-futures-dow-data-earnings-tech-and-politics-on-the-agenda.html" TargetMode="External"/><Relationship Id="rId7" Type="http://schemas.openxmlformats.org/officeDocument/2006/relationships/hyperlink" Target="https://www.reuters.com/article/us-usa-stocks/wall-street-falls-as-bank-stocks-syria-conflict-weigh-idUSKBN1HK1KH" TargetMode="External"/><Relationship Id="rId8" Type="http://schemas.openxmlformats.org/officeDocument/2006/relationships/hyperlink" Target="https://www.reuters.com/article/us-usa-stocks/wall-street-falls-as-bank-stocks-syria-conflict-weigh-idUSKBN1HK1KH" TargetMode="External"/><Relationship Id="rId9" Type="http://schemas.openxmlformats.org/officeDocument/2006/relationships/hyperlink" Target="https://www.cnbc.com/2018/04/13/us-stock-futures-dow-data-earnings-tech-and-politics-on-the-agenda.html" TargetMode="External"/><Relationship Id="rId10" Type="http://schemas.openxmlformats.org/officeDocument/2006/relationships/hyperlink" Target="https://www.cnbc.com/2018/04/13/us-stock-futures-dow-data-earnings-tech-and-politics-on-the-age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1964</Words>
  <Characters>11201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Zuula Consulting, LLC</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Kenagy</dc:creator>
  <cp:keywords/>
  <dc:description/>
  <cp:lastModifiedBy>Katie McNamara</cp:lastModifiedBy>
  <cp:revision>4</cp:revision>
  <cp:lastPrinted>2018-04-16T13:20:00Z</cp:lastPrinted>
  <dcterms:created xsi:type="dcterms:W3CDTF">2018-04-16T13:23:00Z</dcterms:created>
  <dcterms:modified xsi:type="dcterms:W3CDTF">2018-04-16T13:28:00Z</dcterms:modified>
</cp:coreProperties>
</file>